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9C" w:rsidRPr="0081661A" w:rsidRDefault="000A275A" w:rsidP="0081661A">
      <w:pPr>
        <w:jc w:val="both"/>
        <w:rPr>
          <w:rFonts w:ascii="Arial" w:hAnsi="Arial" w:cs="Arial"/>
          <w:i/>
          <w:sz w:val="20"/>
          <w:szCs w:val="20"/>
        </w:rPr>
      </w:pPr>
      <w:r w:rsidRPr="0081661A">
        <w:rPr>
          <w:rFonts w:ascii="Arial" w:hAnsi="Arial" w:cs="Arial"/>
          <w:i/>
          <w:sz w:val="20"/>
          <w:szCs w:val="20"/>
        </w:rPr>
        <w:t>REPUBLIKA HRVATSKA</w:t>
      </w:r>
    </w:p>
    <w:p w:rsidR="000A275A" w:rsidRPr="0081661A" w:rsidRDefault="000A275A" w:rsidP="0081661A">
      <w:pPr>
        <w:jc w:val="both"/>
        <w:rPr>
          <w:rFonts w:ascii="Arial" w:hAnsi="Arial" w:cs="Arial"/>
          <w:i/>
          <w:sz w:val="20"/>
          <w:szCs w:val="20"/>
        </w:rPr>
      </w:pPr>
      <w:r w:rsidRPr="0081661A">
        <w:rPr>
          <w:rFonts w:ascii="Arial" w:hAnsi="Arial" w:cs="Arial"/>
          <w:i/>
          <w:sz w:val="20"/>
          <w:szCs w:val="20"/>
        </w:rPr>
        <w:t>ZADARSKA ŽUPANIJA</w:t>
      </w:r>
    </w:p>
    <w:p w:rsidR="0081661A" w:rsidRDefault="000A275A" w:rsidP="0081661A">
      <w:pPr>
        <w:jc w:val="both"/>
        <w:rPr>
          <w:rFonts w:ascii="Arial" w:hAnsi="Arial" w:cs="Arial"/>
          <w:i/>
          <w:sz w:val="20"/>
          <w:szCs w:val="20"/>
        </w:rPr>
      </w:pPr>
      <w:r w:rsidRPr="0081661A">
        <w:rPr>
          <w:rFonts w:ascii="Arial" w:hAnsi="Arial" w:cs="Arial"/>
          <w:i/>
          <w:sz w:val="20"/>
          <w:szCs w:val="20"/>
        </w:rPr>
        <w:t>GRAD ZADAR</w:t>
      </w:r>
    </w:p>
    <w:p w:rsidR="0081661A" w:rsidRDefault="0081661A" w:rsidP="0081661A">
      <w:pPr>
        <w:jc w:val="both"/>
        <w:rPr>
          <w:rFonts w:ascii="Arial" w:hAnsi="Arial" w:cs="Arial"/>
          <w:i/>
          <w:sz w:val="20"/>
          <w:szCs w:val="20"/>
        </w:rPr>
      </w:pPr>
      <w:r>
        <w:rPr>
          <w:rFonts w:ascii="Arial" w:hAnsi="Arial" w:cs="Arial"/>
          <w:i/>
          <w:sz w:val="20"/>
          <w:szCs w:val="20"/>
        </w:rPr>
        <w:t>Narodni trg 1</w:t>
      </w:r>
    </w:p>
    <w:p w:rsidR="0081661A" w:rsidRDefault="000A275A" w:rsidP="0081661A">
      <w:pPr>
        <w:jc w:val="both"/>
        <w:rPr>
          <w:rFonts w:ascii="Arial" w:hAnsi="Arial" w:cs="Arial"/>
          <w:i/>
          <w:sz w:val="20"/>
          <w:szCs w:val="20"/>
        </w:rPr>
      </w:pPr>
      <w:r w:rsidRPr="0081661A">
        <w:rPr>
          <w:rFonts w:ascii="Arial" w:hAnsi="Arial" w:cs="Arial"/>
          <w:i/>
          <w:sz w:val="20"/>
          <w:szCs w:val="20"/>
        </w:rPr>
        <w:t>Razina 22</w:t>
      </w:r>
    </w:p>
    <w:p w:rsidR="0081661A" w:rsidRDefault="000A275A" w:rsidP="0081661A">
      <w:pPr>
        <w:jc w:val="both"/>
        <w:rPr>
          <w:rFonts w:ascii="Arial" w:hAnsi="Arial" w:cs="Arial"/>
          <w:i/>
          <w:sz w:val="20"/>
          <w:szCs w:val="20"/>
        </w:rPr>
      </w:pPr>
      <w:r w:rsidRPr="0081661A">
        <w:rPr>
          <w:rFonts w:ascii="Arial" w:hAnsi="Arial" w:cs="Arial"/>
          <w:i/>
          <w:sz w:val="20"/>
          <w:szCs w:val="20"/>
        </w:rPr>
        <w:t>Transakcijski račun IBAN:HR5924070001852000009</w:t>
      </w:r>
    </w:p>
    <w:p w:rsidR="0081661A" w:rsidRDefault="000A275A" w:rsidP="0081661A">
      <w:pPr>
        <w:jc w:val="both"/>
        <w:rPr>
          <w:rFonts w:ascii="Arial" w:hAnsi="Arial" w:cs="Arial"/>
          <w:i/>
          <w:sz w:val="20"/>
          <w:szCs w:val="20"/>
        </w:rPr>
      </w:pPr>
      <w:r w:rsidRPr="0081661A">
        <w:rPr>
          <w:rFonts w:ascii="Arial" w:hAnsi="Arial" w:cs="Arial"/>
          <w:i/>
          <w:sz w:val="20"/>
          <w:szCs w:val="20"/>
        </w:rPr>
        <w:t>Matični broj:02546558</w:t>
      </w:r>
    </w:p>
    <w:p w:rsidR="0081661A" w:rsidRDefault="000A275A" w:rsidP="0081661A">
      <w:pPr>
        <w:jc w:val="both"/>
        <w:rPr>
          <w:rFonts w:ascii="Arial" w:hAnsi="Arial" w:cs="Arial"/>
          <w:i/>
          <w:sz w:val="20"/>
          <w:szCs w:val="20"/>
        </w:rPr>
      </w:pPr>
      <w:r w:rsidRPr="0081661A">
        <w:rPr>
          <w:rFonts w:ascii="Arial" w:hAnsi="Arial" w:cs="Arial"/>
          <w:i/>
          <w:sz w:val="20"/>
          <w:szCs w:val="20"/>
        </w:rPr>
        <w:t>RKP:35724</w:t>
      </w:r>
      <w:r w:rsidRPr="0081661A">
        <w:rPr>
          <w:rFonts w:ascii="Arial" w:hAnsi="Arial" w:cs="Arial"/>
          <w:i/>
          <w:sz w:val="20"/>
          <w:szCs w:val="20"/>
        </w:rPr>
        <w:br/>
        <w:t>Županija:520</w:t>
      </w:r>
      <w:r w:rsidRPr="0081661A">
        <w:rPr>
          <w:rFonts w:ascii="Arial" w:hAnsi="Arial" w:cs="Arial"/>
          <w:i/>
          <w:sz w:val="20"/>
          <w:szCs w:val="20"/>
        </w:rPr>
        <w:br/>
        <w:t>OIB 09933651854</w:t>
      </w:r>
    </w:p>
    <w:p w:rsidR="0081661A" w:rsidRDefault="000A275A" w:rsidP="0081661A">
      <w:pPr>
        <w:jc w:val="both"/>
        <w:rPr>
          <w:rFonts w:ascii="Arial" w:hAnsi="Arial" w:cs="Arial"/>
          <w:i/>
          <w:sz w:val="20"/>
          <w:szCs w:val="20"/>
        </w:rPr>
      </w:pPr>
      <w:r w:rsidRPr="0081661A">
        <w:rPr>
          <w:rFonts w:ascii="Arial" w:hAnsi="Arial" w:cs="Arial"/>
          <w:i/>
          <w:sz w:val="20"/>
          <w:szCs w:val="20"/>
        </w:rPr>
        <w:t>Razdoblje :01.01.-31.12.201</w:t>
      </w:r>
      <w:r w:rsidR="000D2EEC">
        <w:rPr>
          <w:rFonts w:ascii="Arial" w:hAnsi="Arial" w:cs="Arial"/>
          <w:i/>
          <w:sz w:val="20"/>
          <w:szCs w:val="20"/>
        </w:rPr>
        <w:t>8</w:t>
      </w:r>
      <w:r w:rsidRPr="0081661A">
        <w:rPr>
          <w:rFonts w:ascii="Arial" w:hAnsi="Arial" w:cs="Arial"/>
          <w:i/>
          <w:sz w:val="20"/>
          <w:szCs w:val="20"/>
        </w:rPr>
        <w:t>.</w:t>
      </w:r>
    </w:p>
    <w:p w:rsidR="000A275A" w:rsidRPr="0081661A" w:rsidRDefault="0081661A" w:rsidP="0081661A">
      <w:pPr>
        <w:jc w:val="both"/>
        <w:rPr>
          <w:rFonts w:ascii="Arial" w:hAnsi="Arial" w:cs="Arial"/>
          <w:i/>
          <w:sz w:val="20"/>
          <w:szCs w:val="20"/>
        </w:rPr>
      </w:pPr>
      <w:r>
        <w:rPr>
          <w:rFonts w:ascii="Arial" w:hAnsi="Arial" w:cs="Arial"/>
          <w:i/>
          <w:sz w:val="20"/>
          <w:szCs w:val="20"/>
        </w:rPr>
        <w:br/>
      </w:r>
      <w:r w:rsidR="000A275A" w:rsidRPr="0081661A">
        <w:rPr>
          <w:rFonts w:ascii="Arial" w:hAnsi="Arial" w:cs="Arial"/>
          <w:i/>
          <w:sz w:val="20"/>
          <w:szCs w:val="20"/>
        </w:rPr>
        <w:t>Zadar, 15.02.201</w:t>
      </w:r>
      <w:r w:rsidR="000D2EEC">
        <w:rPr>
          <w:rFonts w:ascii="Arial" w:hAnsi="Arial" w:cs="Arial"/>
          <w:i/>
          <w:sz w:val="20"/>
          <w:szCs w:val="20"/>
        </w:rPr>
        <w:t>9</w:t>
      </w:r>
      <w:r w:rsidR="000A275A" w:rsidRPr="0081661A">
        <w:rPr>
          <w:rFonts w:ascii="Arial" w:hAnsi="Arial" w:cs="Arial"/>
          <w:i/>
          <w:sz w:val="20"/>
          <w:szCs w:val="20"/>
        </w:rPr>
        <w:t>. godine</w:t>
      </w:r>
    </w:p>
    <w:p w:rsidR="000A275A" w:rsidRPr="0081661A" w:rsidRDefault="000A275A" w:rsidP="0081661A">
      <w:pPr>
        <w:jc w:val="both"/>
        <w:rPr>
          <w:rFonts w:ascii="Arial" w:hAnsi="Arial" w:cs="Arial"/>
          <w:i/>
          <w:sz w:val="20"/>
          <w:szCs w:val="20"/>
        </w:rPr>
      </w:pPr>
    </w:p>
    <w:p w:rsidR="0081661A" w:rsidRDefault="000A275A" w:rsidP="0081661A">
      <w:pPr>
        <w:jc w:val="center"/>
        <w:rPr>
          <w:rFonts w:ascii="Arial" w:hAnsi="Arial" w:cs="Arial"/>
          <w:b/>
          <w:i/>
          <w:sz w:val="20"/>
          <w:szCs w:val="20"/>
        </w:rPr>
      </w:pPr>
      <w:r w:rsidRPr="0081661A">
        <w:rPr>
          <w:rFonts w:ascii="Arial" w:hAnsi="Arial" w:cs="Arial"/>
          <w:b/>
          <w:i/>
          <w:sz w:val="20"/>
          <w:szCs w:val="20"/>
        </w:rPr>
        <w:t>BILJEŠKE UZ FINANCIJSKE IZVJEŠTAJE</w:t>
      </w:r>
    </w:p>
    <w:p w:rsidR="000A275A" w:rsidRDefault="000A275A" w:rsidP="0081661A">
      <w:pPr>
        <w:jc w:val="center"/>
        <w:rPr>
          <w:rFonts w:ascii="Arial" w:hAnsi="Arial" w:cs="Arial"/>
          <w:b/>
          <w:i/>
          <w:sz w:val="20"/>
          <w:szCs w:val="20"/>
        </w:rPr>
      </w:pPr>
      <w:r w:rsidRPr="0081661A">
        <w:rPr>
          <w:rFonts w:ascii="Arial" w:hAnsi="Arial" w:cs="Arial"/>
          <w:b/>
          <w:i/>
          <w:sz w:val="20"/>
          <w:szCs w:val="20"/>
        </w:rPr>
        <w:br/>
        <w:t>GRADA ZADRA ZA RAZDOBLJE OD 01.01.-31.12.201</w:t>
      </w:r>
      <w:r w:rsidR="000D2EEC">
        <w:rPr>
          <w:rFonts w:ascii="Arial" w:hAnsi="Arial" w:cs="Arial"/>
          <w:b/>
          <w:i/>
          <w:sz w:val="20"/>
          <w:szCs w:val="20"/>
        </w:rPr>
        <w:t>8</w:t>
      </w:r>
      <w:r w:rsidRPr="0081661A">
        <w:rPr>
          <w:rFonts w:ascii="Arial" w:hAnsi="Arial" w:cs="Arial"/>
          <w:b/>
          <w:i/>
          <w:sz w:val="20"/>
          <w:szCs w:val="20"/>
        </w:rPr>
        <w:t>.GODINE</w:t>
      </w:r>
    </w:p>
    <w:p w:rsidR="000D2EEC" w:rsidRPr="0081661A" w:rsidRDefault="000D2EEC" w:rsidP="000D2EEC">
      <w:pPr>
        <w:rPr>
          <w:rFonts w:ascii="Arial" w:hAnsi="Arial" w:cs="Arial"/>
          <w:b/>
          <w:i/>
          <w:sz w:val="20"/>
          <w:szCs w:val="20"/>
        </w:rPr>
      </w:pPr>
      <w:r>
        <w:rPr>
          <w:rFonts w:ascii="Arial" w:hAnsi="Arial" w:cs="Arial"/>
          <w:b/>
          <w:i/>
          <w:sz w:val="20"/>
          <w:szCs w:val="20"/>
        </w:rPr>
        <w:t>Bilješka broj 1</w:t>
      </w:r>
    </w:p>
    <w:p w:rsidR="000A275A" w:rsidRDefault="000A275A" w:rsidP="0081661A">
      <w:pPr>
        <w:jc w:val="both"/>
        <w:rPr>
          <w:rFonts w:ascii="Arial" w:eastAsia="Times New Roman" w:hAnsi="Arial" w:cs="Arial"/>
          <w:i/>
          <w:sz w:val="20"/>
          <w:szCs w:val="20"/>
          <w:lang w:eastAsia="hr-HR"/>
        </w:rPr>
      </w:pPr>
      <w:r w:rsidRPr="0081661A">
        <w:rPr>
          <w:rFonts w:ascii="Arial" w:hAnsi="Arial" w:cs="Arial"/>
          <w:i/>
          <w:sz w:val="20"/>
          <w:szCs w:val="20"/>
        </w:rPr>
        <w:t xml:space="preserve">U bilješkama koje su sastavni dio financijskih izvještaja obrazlažu se odstupanja (više od 10%) u odnosu na prethodno razdoblje. </w:t>
      </w:r>
      <w:r w:rsidR="00F62A40" w:rsidRPr="0081661A">
        <w:rPr>
          <w:rFonts w:ascii="Arial" w:hAnsi="Arial" w:cs="Arial"/>
          <w:i/>
          <w:sz w:val="20"/>
          <w:szCs w:val="20"/>
        </w:rPr>
        <w:t>Prikazuju se samo prihod</w:t>
      </w:r>
      <w:r w:rsidR="00370855">
        <w:rPr>
          <w:rFonts w:ascii="Arial" w:hAnsi="Arial" w:cs="Arial"/>
          <w:i/>
          <w:sz w:val="20"/>
          <w:szCs w:val="20"/>
        </w:rPr>
        <w:t>i</w:t>
      </w:r>
      <w:r w:rsidR="00F62A40" w:rsidRPr="0081661A">
        <w:rPr>
          <w:rFonts w:ascii="Arial" w:hAnsi="Arial" w:cs="Arial"/>
          <w:i/>
          <w:sz w:val="20"/>
          <w:szCs w:val="20"/>
        </w:rPr>
        <w:t xml:space="preserve"> i primitci te rashodi i izdaci koji se odnose  na jedinice lokalne i područne (regionalne) samouprave bez korisnika , dok se u razini 22 prikazuju samo prijenosi proračunskim korisnicima po načelu novčanog tijeka.</w:t>
      </w:r>
      <w:r w:rsidRPr="0081661A">
        <w:rPr>
          <w:rFonts w:ascii="Arial" w:hAnsi="Arial" w:cs="Arial"/>
          <w:i/>
          <w:sz w:val="20"/>
          <w:szCs w:val="20"/>
        </w:rPr>
        <w:t xml:space="preserve"> </w:t>
      </w:r>
      <w:r w:rsidR="008D353F">
        <w:rPr>
          <w:rFonts w:ascii="Arial" w:hAnsi="Arial" w:cs="Arial"/>
          <w:i/>
          <w:sz w:val="20"/>
          <w:szCs w:val="20"/>
        </w:rPr>
        <w:t>Znači oni prihodi (pomoći) koje je nadležno  Ministarstvo uplatilo za proračunske korisnike Grada Zadra ne prikazuju se u financijskom izvještavanju razine 22 kao ni rashodi koji se iz njih financiraju</w:t>
      </w:r>
      <w:r w:rsidR="00370855">
        <w:rPr>
          <w:rFonts w:ascii="Arial" w:hAnsi="Arial" w:cs="Arial"/>
          <w:i/>
          <w:sz w:val="20"/>
          <w:szCs w:val="20"/>
        </w:rPr>
        <w:t>. Novosti u odnosu na prethodna razdoblja je prikaz sudskih sporova u tijeku s kratkim opisom spora, iznosom te procjenom odljeva/priljeva sredstava tj.</w:t>
      </w:r>
      <w:r w:rsidR="00B15D33">
        <w:rPr>
          <w:rFonts w:ascii="Arial" w:hAnsi="Arial" w:cs="Arial"/>
          <w:i/>
          <w:sz w:val="20"/>
          <w:szCs w:val="20"/>
        </w:rPr>
        <w:t xml:space="preserve"> </w:t>
      </w:r>
      <w:r w:rsidR="00370855">
        <w:rPr>
          <w:rFonts w:ascii="Arial" w:hAnsi="Arial" w:cs="Arial"/>
          <w:i/>
          <w:sz w:val="20"/>
          <w:szCs w:val="20"/>
        </w:rPr>
        <w:t>njegov utjecaj na sam Proračun.</w:t>
      </w:r>
      <w:r w:rsidR="00D93F18">
        <w:rPr>
          <w:rFonts w:ascii="Arial" w:hAnsi="Arial" w:cs="Arial"/>
          <w:i/>
          <w:sz w:val="20"/>
          <w:szCs w:val="20"/>
        </w:rPr>
        <w:t xml:space="preserve"> Fi</w:t>
      </w:r>
      <w:r w:rsidR="00370855">
        <w:rPr>
          <w:rFonts w:ascii="Arial" w:eastAsia="Times New Roman" w:hAnsi="Arial" w:cs="Arial"/>
          <w:i/>
          <w:sz w:val="20"/>
          <w:szCs w:val="20"/>
          <w:lang w:eastAsia="hr-HR"/>
        </w:rPr>
        <w:t>nancijski izvještaji koji se sastavljaju za razdoblje od 1.1.-31.12.2018.godine su : Obrazac PRRAS, obrazac Bilanca, Obrazac RAS funkcijski, obrazac PVRIO te obrazac Obveza. U nastavku se daje obrazloženje uz navedene obrasce</w:t>
      </w:r>
    </w:p>
    <w:p w:rsidR="000D2EEC" w:rsidRPr="005B293B" w:rsidRDefault="005B293B" w:rsidP="000D2EEC">
      <w:pPr>
        <w:jc w:val="both"/>
        <w:rPr>
          <w:rFonts w:ascii="Arial" w:hAnsi="Arial" w:cs="Arial"/>
          <w:b/>
          <w:i/>
          <w:sz w:val="20"/>
          <w:szCs w:val="20"/>
        </w:rPr>
      </w:pPr>
      <w:r w:rsidRPr="005B293B">
        <w:rPr>
          <w:rFonts w:ascii="Arial" w:hAnsi="Arial" w:cs="Arial"/>
          <w:b/>
          <w:i/>
          <w:sz w:val="20"/>
          <w:szCs w:val="20"/>
        </w:rPr>
        <w:t>Bilješka broj 2</w:t>
      </w:r>
      <w:r w:rsidR="00B15D33">
        <w:rPr>
          <w:rFonts w:ascii="Arial" w:hAnsi="Arial" w:cs="Arial"/>
          <w:b/>
          <w:i/>
          <w:sz w:val="20"/>
          <w:szCs w:val="20"/>
        </w:rPr>
        <w:t>-</w:t>
      </w:r>
      <w:r w:rsidRPr="005B293B">
        <w:rPr>
          <w:rFonts w:ascii="Arial" w:hAnsi="Arial" w:cs="Arial"/>
          <w:b/>
          <w:i/>
          <w:sz w:val="20"/>
          <w:szCs w:val="20"/>
        </w:rPr>
        <w:t xml:space="preserve"> </w:t>
      </w:r>
      <w:r w:rsidR="000D2EEC" w:rsidRPr="005B293B">
        <w:rPr>
          <w:rFonts w:ascii="Arial" w:hAnsi="Arial" w:cs="Arial"/>
          <w:b/>
          <w:i/>
          <w:sz w:val="20"/>
          <w:szCs w:val="20"/>
        </w:rPr>
        <w:t>Bilješke uz obrazac PR-RAS</w:t>
      </w:r>
    </w:p>
    <w:p w:rsidR="000D2EEC" w:rsidRPr="0081661A" w:rsidRDefault="005B293B"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Ukupni prihodi i primici Grada Zadra u razdoblju od 1.1.-31.12.2018.godine ostvareni su u iznosu od 380.088.502 kuna. Kako su ostvareni prihodi i primici po skupinama daje se u nastavku:</w:t>
      </w:r>
    </w:p>
    <w:p w:rsidR="00032CBB" w:rsidRPr="0081661A" w:rsidRDefault="00032CBB"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Prihodi poslovanja ostvareni su u iznosu od </w:t>
      </w:r>
      <w:r w:rsidR="005B293B">
        <w:rPr>
          <w:rFonts w:ascii="Arial" w:eastAsia="Times New Roman" w:hAnsi="Arial" w:cs="Arial"/>
          <w:i/>
          <w:sz w:val="20"/>
          <w:szCs w:val="20"/>
          <w:lang w:eastAsia="hr-HR"/>
        </w:rPr>
        <w:t>363.652.523</w:t>
      </w:r>
      <w:r w:rsidR="008D353F">
        <w:rPr>
          <w:rFonts w:ascii="Arial" w:eastAsia="Times New Roman" w:hAnsi="Arial" w:cs="Arial"/>
          <w:i/>
          <w:sz w:val="20"/>
          <w:szCs w:val="20"/>
          <w:lang w:eastAsia="hr-HR"/>
        </w:rPr>
        <w:t xml:space="preserve"> kuna i čine </w:t>
      </w:r>
      <w:r w:rsidR="005B293B">
        <w:rPr>
          <w:rFonts w:ascii="Arial" w:eastAsia="Times New Roman" w:hAnsi="Arial" w:cs="Arial"/>
          <w:i/>
          <w:sz w:val="20"/>
          <w:szCs w:val="20"/>
          <w:lang w:eastAsia="hr-HR"/>
        </w:rPr>
        <w:t>95,68</w:t>
      </w:r>
      <w:r w:rsidRPr="0081661A">
        <w:rPr>
          <w:rFonts w:ascii="Arial" w:eastAsia="Times New Roman" w:hAnsi="Arial" w:cs="Arial"/>
          <w:i/>
          <w:sz w:val="20"/>
          <w:szCs w:val="20"/>
          <w:lang w:eastAsia="hr-HR"/>
        </w:rPr>
        <w:t xml:space="preserve">% ukupno ostvarenih prihoda i primitaka. U odnosu na prethodno razdoblje ostvareno je </w:t>
      </w:r>
      <w:r w:rsidR="005B293B">
        <w:rPr>
          <w:rFonts w:ascii="Arial" w:eastAsia="Times New Roman" w:hAnsi="Arial" w:cs="Arial"/>
          <w:i/>
          <w:sz w:val="20"/>
          <w:szCs w:val="20"/>
          <w:lang w:eastAsia="hr-HR"/>
        </w:rPr>
        <w:t>15.725.740</w:t>
      </w:r>
      <w:r w:rsidRPr="0081661A">
        <w:rPr>
          <w:rFonts w:ascii="Arial" w:eastAsia="Times New Roman" w:hAnsi="Arial" w:cs="Arial"/>
          <w:i/>
          <w:sz w:val="20"/>
          <w:szCs w:val="20"/>
          <w:lang w:eastAsia="hr-HR"/>
        </w:rPr>
        <w:t xml:space="preserve"> kuna</w:t>
      </w:r>
      <w:r w:rsidR="005D19CC">
        <w:rPr>
          <w:rFonts w:ascii="Arial" w:eastAsia="Times New Roman" w:hAnsi="Arial" w:cs="Arial"/>
          <w:i/>
          <w:sz w:val="20"/>
          <w:szCs w:val="20"/>
          <w:lang w:eastAsia="hr-HR"/>
        </w:rPr>
        <w:t xml:space="preserve"> </w:t>
      </w:r>
      <w:r w:rsidR="005B293B">
        <w:rPr>
          <w:rFonts w:ascii="Arial" w:eastAsia="Times New Roman" w:hAnsi="Arial" w:cs="Arial"/>
          <w:i/>
          <w:sz w:val="20"/>
          <w:szCs w:val="20"/>
          <w:lang w:eastAsia="hr-HR"/>
        </w:rPr>
        <w:t>više</w:t>
      </w:r>
      <w:r w:rsidR="008D353F">
        <w:rPr>
          <w:rFonts w:ascii="Arial" w:eastAsia="Times New Roman" w:hAnsi="Arial" w:cs="Arial"/>
          <w:i/>
          <w:sz w:val="20"/>
          <w:szCs w:val="20"/>
          <w:lang w:eastAsia="hr-HR"/>
        </w:rPr>
        <w:t>.</w:t>
      </w:r>
      <w:r w:rsidRPr="0081661A">
        <w:rPr>
          <w:rFonts w:ascii="Arial" w:eastAsia="Times New Roman" w:hAnsi="Arial" w:cs="Arial"/>
          <w:i/>
          <w:sz w:val="20"/>
          <w:szCs w:val="20"/>
          <w:lang w:eastAsia="hr-HR"/>
        </w:rPr>
        <w:t xml:space="preserve">. Najznačajnija odstupanja u ostvarenju u odnosu na prethodno razdoblje </w:t>
      </w:r>
      <w:r w:rsidR="005B293B">
        <w:rPr>
          <w:rFonts w:ascii="Arial" w:eastAsia="Times New Roman" w:hAnsi="Arial" w:cs="Arial"/>
          <w:i/>
          <w:sz w:val="20"/>
          <w:szCs w:val="20"/>
          <w:lang w:eastAsia="hr-HR"/>
        </w:rPr>
        <w:t>bilježimo na sljedećim AOP-ima:</w:t>
      </w:r>
    </w:p>
    <w:p w:rsidR="0020137E" w:rsidRDefault="00032CBB"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004 Porez i prirez na dohodak od nesamostalnog rada ostvareno je u iznosu od </w:t>
      </w:r>
      <w:r w:rsidR="0020137E">
        <w:rPr>
          <w:rFonts w:ascii="Arial" w:eastAsia="Times New Roman" w:hAnsi="Arial" w:cs="Arial"/>
          <w:i/>
          <w:sz w:val="20"/>
          <w:szCs w:val="20"/>
          <w:lang w:eastAsia="hr-HR"/>
        </w:rPr>
        <w:t>147.487.408</w:t>
      </w:r>
      <w:r w:rsidRPr="0081661A">
        <w:rPr>
          <w:rFonts w:ascii="Arial" w:eastAsia="Times New Roman" w:hAnsi="Arial" w:cs="Arial"/>
          <w:i/>
          <w:sz w:val="20"/>
          <w:szCs w:val="20"/>
          <w:lang w:eastAsia="hr-HR"/>
        </w:rPr>
        <w:t xml:space="preserve"> kuna ili</w:t>
      </w:r>
      <w:r w:rsidR="005D19CC">
        <w:rPr>
          <w:rFonts w:ascii="Arial" w:eastAsia="Times New Roman" w:hAnsi="Arial" w:cs="Arial"/>
          <w:i/>
          <w:sz w:val="20"/>
          <w:szCs w:val="20"/>
          <w:lang w:eastAsia="hr-HR"/>
        </w:rPr>
        <w:t xml:space="preserve"> </w:t>
      </w:r>
      <w:r w:rsidR="0020137E">
        <w:rPr>
          <w:rFonts w:ascii="Arial" w:eastAsia="Times New Roman" w:hAnsi="Arial" w:cs="Arial"/>
          <w:i/>
          <w:sz w:val="20"/>
          <w:szCs w:val="20"/>
          <w:lang w:eastAsia="hr-HR"/>
        </w:rPr>
        <w:t>16,6</w:t>
      </w:r>
      <w:r w:rsidRPr="0081661A">
        <w:rPr>
          <w:rFonts w:ascii="Arial" w:eastAsia="Times New Roman" w:hAnsi="Arial" w:cs="Arial"/>
          <w:i/>
          <w:sz w:val="20"/>
          <w:szCs w:val="20"/>
          <w:lang w:eastAsia="hr-HR"/>
        </w:rPr>
        <w:t xml:space="preserve">% </w:t>
      </w:r>
      <w:r w:rsidR="0020137E">
        <w:rPr>
          <w:rFonts w:ascii="Arial" w:eastAsia="Times New Roman" w:hAnsi="Arial" w:cs="Arial"/>
          <w:i/>
          <w:sz w:val="20"/>
          <w:szCs w:val="20"/>
          <w:lang w:eastAsia="hr-HR"/>
        </w:rPr>
        <w:t>više</w:t>
      </w:r>
      <w:r w:rsidR="008D353F">
        <w:rPr>
          <w:rFonts w:ascii="Arial" w:eastAsia="Times New Roman" w:hAnsi="Arial" w:cs="Arial"/>
          <w:i/>
          <w:sz w:val="20"/>
          <w:szCs w:val="20"/>
          <w:lang w:eastAsia="hr-HR"/>
        </w:rPr>
        <w:t xml:space="preserve"> nego u prethodnom razdoblju. Re</w:t>
      </w:r>
      <w:r w:rsidR="003E55C9">
        <w:rPr>
          <w:rFonts w:ascii="Arial" w:eastAsia="Times New Roman" w:hAnsi="Arial" w:cs="Arial"/>
          <w:i/>
          <w:sz w:val="20"/>
          <w:szCs w:val="20"/>
          <w:lang w:eastAsia="hr-HR"/>
        </w:rPr>
        <w:t>z</w:t>
      </w:r>
      <w:r w:rsidR="008D353F">
        <w:rPr>
          <w:rFonts w:ascii="Arial" w:eastAsia="Times New Roman" w:hAnsi="Arial" w:cs="Arial"/>
          <w:i/>
          <w:sz w:val="20"/>
          <w:szCs w:val="20"/>
          <w:lang w:eastAsia="hr-HR"/>
        </w:rPr>
        <w:t>ultat je to zakonskih promjena u porezu na dohodak koje su se najviše reflektirale u ovom dijelu prihoda.</w:t>
      </w:r>
      <w:r w:rsidR="00797F7C">
        <w:rPr>
          <w:rFonts w:ascii="Arial" w:eastAsia="Times New Roman" w:hAnsi="Arial" w:cs="Arial"/>
          <w:i/>
          <w:sz w:val="20"/>
          <w:szCs w:val="20"/>
          <w:lang w:eastAsia="hr-HR"/>
        </w:rPr>
        <w:t xml:space="preserve"> Međutim u prethodnoj godini imali smo </w:t>
      </w:r>
      <w:r w:rsidR="00797F7C">
        <w:rPr>
          <w:rFonts w:ascii="Arial" w:eastAsia="Times New Roman" w:hAnsi="Arial" w:cs="Arial"/>
          <w:i/>
          <w:sz w:val="20"/>
          <w:szCs w:val="20"/>
          <w:lang w:eastAsia="hr-HR"/>
        </w:rPr>
        <w:lastRenderedPageBreak/>
        <w:t>kompenzacijske mjere iz državnog proračuna kao naknada zbog zakonskih izmjena u dijelu poreza na dohodak.</w:t>
      </w:r>
    </w:p>
    <w:p w:rsidR="00032CBB" w:rsidRPr="0081661A" w:rsidRDefault="008D353F"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 </w:t>
      </w:r>
      <w:r w:rsidR="00032CBB" w:rsidRPr="0081661A">
        <w:rPr>
          <w:rFonts w:ascii="Arial" w:eastAsia="Times New Roman" w:hAnsi="Arial" w:cs="Arial"/>
          <w:i/>
          <w:sz w:val="20"/>
          <w:szCs w:val="20"/>
          <w:lang w:eastAsia="hr-HR"/>
        </w:rPr>
        <w:t>AOP 01</w:t>
      </w:r>
      <w:r>
        <w:rPr>
          <w:rFonts w:ascii="Arial" w:eastAsia="Times New Roman" w:hAnsi="Arial" w:cs="Arial"/>
          <w:i/>
          <w:sz w:val="20"/>
          <w:szCs w:val="20"/>
          <w:lang w:eastAsia="hr-HR"/>
        </w:rPr>
        <w:t>8 Porezi na imovinu -</w:t>
      </w:r>
      <w:r w:rsidR="00032CBB" w:rsidRPr="0081661A">
        <w:rPr>
          <w:rFonts w:ascii="Arial" w:eastAsia="Times New Roman" w:hAnsi="Arial" w:cs="Arial"/>
          <w:i/>
          <w:sz w:val="20"/>
          <w:szCs w:val="20"/>
          <w:lang w:eastAsia="hr-HR"/>
        </w:rPr>
        <w:t xml:space="preserve"> Stalni porezi na nepokretnu imovinu realizirani su u iznosu od </w:t>
      </w:r>
      <w:r w:rsidR="0020137E">
        <w:rPr>
          <w:rFonts w:ascii="Arial" w:eastAsia="Times New Roman" w:hAnsi="Arial" w:cs="Arial"/>
          <w:i/>
          <w:sz w:val="20"/>
          <w:szCs w:val="20"/>
          <w:lang w:eastAsia="hr-HR"/>
        </w:rPr>
        <w:t>2.530.662</w:t>
      </w:r>
      <w:r w:rsidR="00032CBB" w:rsidRPr="0081661A">
        <w:rPr>
          <w:rFonts w:ascii="Arial" w:eastAsia="Times New Roman" w:hAnsi="Arial" w:cs="Arial"/>
          <w:i/>
          <w:sz w:val="20"/>
          <w:szCs w:val="20"/>
          <w:lang w:eastAsia="hr-HR"/>
        </w:rPr>
        <w:t xml:space="preserve"> kuna što je za </w:t>
      </w:r>
      <w:r w:rsidR="0020137E">
        <w:rPr>
          <w:rFonts w:ascii="Arial" w:eastAsia="Times New Roman" w:hAnsi="Arial" w:cs="Arial"/>
          <w:i/>
          <w:sz w:val="20"/>
          <w:szCs w:val="20"/>
          <w:lang w:eastAsia="hr-HR"/>
        </w:rPr>
        <w:t>3,8</w:t>
      </w:r>
      <w:r w:rsidR="00032CBB" w:rsidRPr="0081661A">
        <w:rPr>
          <w:rFonts w:ascii="Arial" w:eastAsia="Times New Roman" w:hAnsi="Arial" w:cs="Arial"/>
          <w:i/>
          <w:sz w:val="20"/>
          <w:szCs w:val="20"/>
          <w:lang w:eastAsia="hr-HR"/>
        </w:rPr>
        <w:t>% više nego u istom razdoblju prethodne godine. Grad Zadar</w:t>
      </w:r>
      <w:r w:rsidR="0020137E">
        <w:rPr>
          <w:rFonts w:ascii="Arial" w:eastAsia="Times New Roman" w:hAnsi="Arial" w:cs="Arial"/>
          <w:i/>
          <w:sz w:val="20"/>
          <w:szCs w:val="20"/>
          <w:lang w:eastAsia="hr-HR"/>
        </w:rPr>
        <w:t xml:space="preserve"> i dalje </w:t>
      </w:r>
      <w:r w:rsidR="00032CBB" w:rsidRPr="0081661A">
        <w:rPr>
          <w:rFonts w:ascii="Arial" w:eastAsia="Times New Roman" w:hAnsi="Arial" w:cs="Arial"/>
          <w:i/>
          <w:sz w:val="20"/>
          <w:szCs w:val="20"/>
          <w:lang w:eastAsia="hr-HR"/>
        </w:rPr>
        <w:t xml:space="preserve"> </w:t>
      </w:r>
      <w:r w:rsidR="0020137E">
        <w:rPr>
          <w:rFonts w:ascii="Arial" w:eastAsia="Times New Roman" w:hAnsi="Arial" w:cs="Arial"/>
          <w:i/>
          <w:sz w:val="20"/>
          <w:szCs w:val="20"/>
          <w:lang w:eastAsia="hr-HR"/>
        </w:rPr>
        <w:t>radi</w:t>
      </w:r>
      <w:r w:rsidR="00032CBB" w:rsidRPr="0081661A">
        <w:rPr>
          <w:rFonts w:ascii="Arial" w:eastAsia="Times New Roman" w:hAnsi="Arial" w:cs="Arial"/>
          <w:i/>
          <w:sz w:val="20"/>
          <w:szCs w:val="20"/>
          <w:lang w:eastAsia="hr-HR"/>
        </w:rPr>
        <w:t xml:space="preserve"> </w:t>
      </w:r>
      <w:r w:rsidR="0020137E">
        <w:rPr>
          <w:rFonts w:ascii="Arial" w:eastAsia="Times New Roman" w:hAnsi="Arial" w:cs="Arial"/>
          <w:i/>
          <w:sz w:val="20"/>
          <w:szCs w:val="20"/>
          <w:lang w:eastAsia="hr-HR"/>
        </w:rPr>
        <w:t>na</w:t>
      </w:r>
      <w:r w:rsidR="00032CBB" w:rsidRPr="0081661A">
        <w:rPr>
          <w:rFonts w:ascii="Arial" w:eastAsia="Times New Roman" w:hAnsi="Arial" w:cs="Arial"/>
          <w:i/>
          <w:sz w:val="20"/>
          <w:szCs w:val="20"/>
          <w:lang w:eastAsia="hr-HR"/>
        </w:rPr>
        <w:t xml:space="preserve"> usklađenj</w:t>
      </w:r>
      <w:r w:rsidR="0020137E">
        <w:rPr>
          <w:rFonts w:ascii="Arial" w:eastAsia="Times New Roman" w:hAnsi="Arial" w:cs="Arial"/>
          <w:i/>
          <w:sz w:val="20"/>
          <w:szCs w:val="20"/>
          <w:lang w:eastAsia="hr-HR"/>
        </w:rPr>
        <w:t xml:space="preserve">u baza i obuhvatu </w:t>
      </w:r>
      <w:r w:rsidR="00032CBB" w:rsidRPr="0081661A">
        <w:rPr>
          <w:rFonts w:ascii="Arial" w:eastAsia="Times New Roman" w:hAnsi="Arial" w:cs="Arial"/>
          <w:i/>
          <w:sz w:val="20"/>
          <w:szCs w:val="20"/>
          <w:lang w:eastAsia="hr-HR"/>
        </w:rPr>
        <w:t xml:space="preserve">obveznika poreza na kuće za odmor te je stoga i ovaj prihod </w:t>
      </w:r>
      <w:r w:rsidR="0020137E">
        <w:rPr>
          <w:rFonts w:ascii="Arial" w:eastAsia="Times New Roman" w:hAnsi="Arial" w:cs="Arial"/>
          <w:i/>
          <w:sz w:val="20"/>
          <w:szCs w:val="20"/>
          <w:lang w:eastAsia="hr-HR"/>
        </w:rPr>
        <w:t>naplaćen nešto više nego prethodne godine.</w:t>
      </w:r>
    </w:p>
    <w:p w:rsidR="00456A0E" w:rsidRDefault="00D81CE6"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02</w:t>
      </w:r>
      <w:r w:rsidR="008D353F">
        <w:rPr>
          <w:rFonts w:ascii="Arial" w:eastAsia="Times New Roman" w:hAnsi="Arial" w:cs="Arial"/>
          <w:i/>
          <w:sz w:val="20"/>
          <w:szCs w:val="20"/>
          <w:lang w:eastAsia="hr-HR"/>
        </w:rPr>
        <w:t>3</w:t>
      </w:r>
      <w:r w:rsidRPr="0081661A">
        <w:rPr>
          <w:rFonts w:ascii="Arial" w:eastAsia="Times New Roman" w:hAnsi="Arial" w:cs="Arial"/>
          <w:i/>
          <w:sz w:val="20"/>
          <w:szCs w:val="20"/>
          <w:lang w:eastAsia="hr-HR"/>
        </w:rPr>
        <w:t xml:space="preserve"> Povremeni porez na imovinu </w:t>
      </w:r>
      <w:r w:rsidR="00456A0E">
        <w:rPr>
          <w:rFonts w:ascii="Arial" w:eastAsia="Times New Roman" w:hAnsi="Arial" w:cs="Arial"/>
          <w:i/>
          <w:sz w:val="20"/>
          <w:szCs w:val="20"/>
          <w:lang w:eastAsia="hr-HR"/>
        </w:rPr>
        <w:t xml:space="preserve">tj. porez na promet nekretnina </w:t>
      </w:r>
      <w:r w:rsidRPr="0081661A">
        <w:rPr>
          <w:rFonts w:ascii="Arial" w:eastAsia="Times New Roman" w:hAnsi="Arial" w:cs="Arial"/>
          <w:i/>
          <w:sz w:val="20"/>
          <w:szCs w:val="20"/>
          <w:lang w:eastAsia="hr-HR"/>
        </w:rPr>
        <w:t xml:space="preserve">realiziran je u iznos od </w:t>
      </w:r>
      <w:r w:rsidR="0020137E">
        <w:rPr>
          <w:rFonts w:ascii="Arial" w:eastAsia="Times New Roman" w:hAnsi="Arial" w:cs="Arial"/>
          <w:i/>
          <w:sz w:val="20"/>
          <w:szCs w:val="20"/>
          <w:lang w:eastAsia="hr-HR"/>
        </w:rPr>
        <w:t>37.611.735</w:t>
      </w:r>
      <w:r w:rsidRPr="0081661A">
        <w:rPr>
          <w:rFonts w:ascii="Arial" w:eastAsia="Times New Roman" w:hAnsi="Arial" w:cs="Arial"/>
          <w:i/>
          <w:sz w:val="20"/>
          <w:szCs w:val="20"/>
          <w:lang w:eastAsia="hr-HR"/>
        </w:rPr>
        <w:t xml:space="preserve"> kuna </w:t>
      </w:r>
      <w:r w:rsidR="00456A0E">
        <w:rPr>
          <w:rFonts w:ascii="Arial" w:eastAsia="Times New Roman" w:hAnsi="Arial" w:cs="Arial"/>
          <w:i/>
          <w:sz w:val="20"/>
          <w:szCs w:val="20"/>
          <w:lang w:eastAsia="hr-HR"/>
        </w:rPr>
        <w:t xml:space="preserve">. Međutim zbog usklađenja sa Poreznom uplatom zbog prihoda poreza na nekretnine koji se naplatio u prosincu 2017.godine u iznosu od 90.086 kuna i koji se sadržan u prihodima od neraspoređenih poreza u prethodnoj godini za isti iznos se umanjio ovaj prihod te je u PRRAS obrascu prikazan kao iznos od 37.521.649 kuna  </w:t>
      </w:r>
      <w:r w:rsidRPr="0081661A">
        <w:rPr>
          <w:rFonts w:ascii="Arial" w:eastAsia="Times New Roman" w:hAnsi="Arial" w:cs="Arial"/>
          <w:i/>
          <w:sz w:val="20"/>
          <w:szCs w:val="20"/>
          <w:lang w:eastAsia="hr-HR"/>
        </w:rPr>
        <w:t xml:space="preserve">ili </w:t>
      </w:r>
      <w:r w:rsidR="00456A0E">
        <w:rPr>
          <w:rFonts w:ascii="Arial" w:eastAsia="Times New Roman" w:hAnsi="Arial" w:cs="Arial"/>
          <w:i/>
          <w:sz w:val="20"/>
          <w:szCs w:val="20"/>
          <w:lang w:eastAsia="hr-HR"/>
        </w:rPr>
        <w:t>33,40</w:t>
      </w:r>
      <w:r w:rsidRPr="0081661A">
        <w:rPr>
          <w:rFonts w:ascii="Arial" w:eastAsia="Times New Roman" w:hAnsi="Arial" w:cs="Arial"/>
          <w:i/>
          <w:sz w:val="20"/>
          <w:szCs w:val="20"/>
          <w:lang w:eastAsia="hr-HR"/>
        </w:rPr>
        <w:t xml:space="preserve">% više nego u istom razdoblju prethodne godine. </w:t>
      </w:r>
      <w:r w:rsidR="00456A0E">
        <w:rPr>
          <w:rFonts w:ascii="Arial" w:eastAsia="Times New Roman" w:hAnsi="Arial" w:cs="Arial"/>
          <w:i/>
          <w:sz w:val="20"/>
          <w:szCs w:val="20"/>
          <w:lang w:eastAsia="hr-HR"/>
        </w:rPr>
        <w:t>Osim pojačane stanogradnje i činjenica da 100% naplate pripada JLP(R)S uvjetovali su ovako dobru naplatu.</w:t>
      </w:r>
    </w:p>
    <w:p w:rsidR="00D81CE6" w:rsidRDefault="00456A0E"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 </w:t>
      </w:r>
      <w:r w:rsidR="00D81CE6" w:rsidRPr="0081661A">
        <w:rPr>
          <w:rFonts w:ascii="Arial" w:eastAsia="Times New Roman" w:hAnsi="Arial" w:cs="Arial"/>
          <w:i/>
          <w:sz w:val="20"/>
          <w:szCs w:val="20"/>
          <w:lang w:eastAsia="hr-HR"/>
        </w:rPr>
        <w:t xml:space="preserve">AOP 026 Porez na promet realiziran je u iznosu od </w:t>
      </w:r>
      <w:r>
        <w:rPr>
          <w:rFonts w:ascii="Arial" w:eastAsia="Times New Roman" w:hAnsi="Arial" w:cs="Arial"/>
          <w:i/>
          <w:sz w:val="20"/>
          <w:szCs w:val="20"/>
          <w:lang w:eastAsia="hr-HR"/>
        </w:rPr>
        <w:t>4.536.315</w:t>
      </w:r>
      <w:r w:rsidR="00D81CE6" w:rsidRPr="0081661A">
        <w:rPr>
          <w:rFonts w:ascii="Arial" w:eastAsia="Times New Roman" w:hAnsi="Arial" w:cs="Arial"/>
          <w:i/>
          <w:sz w:val="20"/>
          <w:szCs w:val="20"/>
          <w:lang w:eastAsia="hr-HR"/>
        </w:rPr>
        <w:t xml:space="preserve"> kuna i predstavlja porez na potrošnju. Uvođenje fiskalizacije i aktivnost na naplati ovog poreza rezultirali su i </w:t>
      </w:r>
      <w:r>
        <w:rPr>
          <w:rFonts w:ascii="Arial" w:eastAsia="Times New Roman" w:hAnsi="Arial" w:cs="Arial"/>
          <w:i/>
          <w:sz w:val="20"/>
          <w:szCs w:val="20"/>
          <w:lang w:eastAsia="hr-HR"/>
        </w:rPr>
        <w:t>dobrom</w:t>
      </w:r>
      <w:r w:rsidR="00D81CE6" w:rsidRPr="0081661A">
        <w:rPr>
          <w:rFonts w:ascii="Arial" w:eastAsia="Times New Roman" w:hAnsi="Arial" w:cs="Arial"/>
          <w:i/>
          <w:sz w:val="20"/>
          <w:szCs w:val="20"/>
          <w:lang w:eastAsia="hr-HR"/>
        </w:rPr>
        <w:t xml:space="preserve"> naplatom.</w:t>
      </w:r>
      <w:r w:rsidR="008D353F">
        <w:rPr>
          <w:rFonts w:ascii="Arial" w:eastAsia="Times New Roman" w:hAnsi="Arial" w:cs="Arial"/>
          <w:i/>
          <w:sz w:val="20"/>
          <w:szCs w:val="20"/>
          <w:lang w:eastAsia="hr-HR"/>
        </w:rPr>
        <w:t xml:space="preserve"> U odnosu na prethodno razdoblje ovi porezi su se naplatili </w:t>
      </w:r>
      <w:r>
        <w:rPr>
          <w:rFonts w:ascii="Arial" w:eastAsia="Times New Roman" w:hAnsi="Arial" w:cs="Arial"/>
          <w:i/>
          <w:sz w:val="20"/>
          <w:szCs w:val="20"/>
          <w:lang w:eastAsia="hr-HR"/>
        </w:rPr>
        <w:t>378.033</w:t>
      </w:r>
      <w:r w:rsidR="008D353F">
        <w:rPr>
          <w:rFonts w:ascii="Arial" w:eastAsia="Times New Roman" w:hAnsi="Arial" w:cs="Arial"/>
          <w:i/>
          <w:sz w:val="20"/>
          <w:szCs w:val="20"/>
          <w:lang w:eastAsia="hr-HR"/>
        </w:rPr>
        <w:t xml:space="preserve"> kuna </w:t>
      </w:r>
      <w:r>
        <w:rPr>
          <w:rFonts w:ascii="Arial" w:eastAsia="Times New Roman" w:hAnsi="Arial" w:cs="Arial"/>
          <w:i/>
          <w:sz w:val="20"/>
          <w:szCs w:val="20"/>
          <w:lang w:eastAsia="hr-HR"/>
        </w:rPr>
        <w:t>manje</w:t>
      </w:r>
      <w:r w:rsidR="008D353F">
        <w:rPr>
          <w:rFonts w:ascii="Arial" w:eastAsia="Times New Roman" w:hAnsi="Arial" w:cs="Arial"/>
          <w:i/>
          <w:sz w:val="20"/>
          <w:szCs w:val="20"/>
          <w:lang w:eastAsia="hr-HR"/>
        </w:rPr>
        <w:t xml:space="preserve"> nego u istom razdoblju prethodne godine.</w:t>
      </w:r>
    </w:p>
    <w:p w:rsidR="00920C6E" w:rsidRPr="0081661A" w:rsidRDefault="00920C6E"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AOP 028 Porez na korištenje dobara ili izvođenje aktivnosti predstavlja porez na tvrtku ili naziv te je naplata slabija nego prethodne godine. Naplata se odnosi na potraživanja poreza na tvrtku iz prethodnih godina s obzirom da je ovaj gradski porez ukinut.</w:t>
      </w:r>
    </w:p>
    <w:p w:rsidR="00D81CE6" w:rsidRPr="0081661A" w:rsidRDefault="00D81CE6"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038 ostali neraspoređeni prihodi od poreza realizirani su u iznosu od </w:t>
      </w:r>
      <w:r w:rsidR="00920C6E">
        <w:rPr>
          <w:rFonts w:ascii="Arial" w:eastAsia="Times New Roman" w:hAnsi="Arial" w:cs="Arial"/>
          <w:i/>
          <w:sz w:val="20"/>
          <w:szCs w:val="20"/>
          <w:lang w:eastAsia="hr-HR"/>
        </w:rPr>
        <w:t>667</w:t>
      </w:r>
      <w:r w:rsidRPr="0081661A">
        <w:rPr>
          <w:rFonts w:ascii="Arial" w:eastAsia="Times New Roman" w:hAnsi="Arial" w:cs="Arial"/>
          <w:i/>
          <w:sz w:val="20"/>
          <w:szCs w:val="20"/>
          <w:lang w:eastAsia="hr-HR"/>
        </w:rPr>
        <w:t xml:space="preserve"> kuna, a predstavljaju uplate zadnjih dana u proračunskoj godini koji su ostali neidentificirani po vrsti poreza te se iskazuju u ovoj podskupini.</w:t>
      </w:r>
      <w:r w:rsidR="00920C6E">
        <w:rPr>
          <w:rFonts w:ascii="Arial" w:eastAsia="Times New Roman" w:hAnsi="Arial" w:cs="Arial"/>
          <w:i/>
          <w:sz w:val="20"/>
          <w:szCs w:val="20"/>
          <w:lang w:eastAsia="hr-HR"/>
        </w:rPr>
        <w:t xml:space="preserve"> U odnosu na prethodnu godinu znatno je  manja naplata jer se u prethodnoj godini naplatio iznos od poreza na promet nekretnina što je obj</w:t>
      </w:r>
      <w:r w:rsidR="00BE4A00">
        <w:rPr>
          <w:rFonts w:ascii="Arial" w:eastAsia="Times New Roman" w:hAnsi="Arial" w:cs="Arial"/>
          <w:i/>
          <w:sz w:val="20"/>
          <w:szCs w:val="20"/>
          <w:lang w:eastAsia="hr-HR"/>
        </w:rPr>
        <w:t>a</w:t>
      </w:r>
      <w:r w:rsidR="00920C6E">
        <w:rPr>
          <w:rFonts w:ascii="Arial" w:eastAsia="Times New Roman" w:hAnsi="Arial" w:cs="Arial"/>
          <w:i/>
          <w:sz w:val="20"/>
          <w:szCs w:val="20"/>
          <w:lang w:eastAsia="hr-HR"/>
        </w:rPr>
        <w:t>šnjeno kod AOP 023</w:t>
      </w:r>
      <w:r w:rsidR="00BE4A00">
        <w:rPr>
          <w:rFonts w:ascii="Arial" w:eastAsia="Times New Roman" w:hAnsi="Arial" w:cs="Arial"/>
          <w:i/>
          <w:sz w:val="20"/>
          <w:szCs w:val="20"/>
          <w:lang w:eastAsia="hr-HR"/>
        </w:rPr>
        <w:t>.</w:t>
      </w:r>
    </w:p>
    <w:p w:rsidR="00914A2F" w:rsidRDefault="00D81CE6" w:rsidP="002526FB">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047 Pomoći iz inozemstva i od subjekata unutar općeg proračuna realizira</w:t>
      </w:r>
      <w:r w:rsidR="002526FB">
        <w:rPr>
          <w:rFonts w:ascii="Arial" w:eastAsia="Times New Roman" w:hAnsi="Arial" w:cs="Arial"/>
          <w:i/>
          <w:sz w:val="20"/>
          <w:szCs w:val="20"/>
          <w:lang w:eastAsia="hr-HR"/>
        </w:rPr>
        <w:t>ne su</w:t>
      </w:r>
      <w:r w:rsidRPr="0081661A">
        <w:rPr>
          <w:rFonts w:ascii="Arial" w:eastAsia="Times New Roman" w:hAnsi="Arial" w:cs="Arial"/>
          <w:i/>
          <w:sz w:val="20"/>
          <w:szCs w:val="20"/>
          <w:lang w:eastAsia="hr-HR"/>
        </w:rPr>
        <w:t xml:space="preserve"> u iznosu  od </w:t>
      </w:r>
      <w:r w:rsidR="002526FB">
        <w:rPr>
          <w:rFonts w:ascii="Arial" w:eastAsia="Times New Roman" w:hAnsi="Arial" w:cs="Arial"/>
          <w:i/>
          <w:sz w:val="20"/>
          <w:szCs w:val="20"/>
          <w:lang w:eastAsia="hr-HR"/>
        </w:rPr>
        <w:t>39.118.890</w:t>
      </w:r>
      <w:r w:rsidRPr="0081661A">
        <w:rPr>
          <w:rFonts w:ascii="Arial" w:eastAsia="Times New Roman" w:hAnsi="Arial" w:cs="Arial"/>
          <w:i/>
          <w:sz w:val="20"/>
          <w:szCs w:val="20"/>
          <w:lang w:eastAsia="hr-HR"/>
        </w:rPr>
        <w:t xml:space="preserve"> kuna ili </w:t>
      </w:r>
      <w:r w:rsidR="002526FB">
        <w:rPr>
          <w:rFonts w:ascii="Arial" w:eastAsia="Times New Roman" w:hAnsi="Arial" w:cs="Arial"/>
          <w:i/>
          <w:sz w:val="20"/>
          <w:szCs w:val="20"/>
          <w:lang w:eastAsia="hr-HR"/>
        </w:rPr>
        <w:t xml:space="preserve">90,4% naplate od </w:t>
      </w:r>
      <w:r w:rsidRPr="0081661A">
        <w:rPr>
          <w:rFonts w:ascii="Arial" w:eastAsia="Times New Roman" w:hAnsi="Arial" w:cs="Arial"/>
          <w:i/>
          <w:sz w:val="20"/>
          <w:szCs w:val="20"/>
          <w:lang w:eastAsia="hr-HR"/>
        </w:rPr>
        <w:t xml:space="preserve"> prethodne godine.</w:t>
      </w:r>
      <w:r w:rsidR="002526FB">
        <w:rPr>
          <w:rFonts w:ascii="Arial" w:eastAsia="Times New Roman" w:hAnsi="Arial" w:cs="Arial"/>
          <w:i/>
          <w:sz w:val="20"/>
          <w:szCs w:val="20"/>
          <w:lang w:eastAsia="hr-HR"/>
        </w:rPr>
        <w:t xml:space="preserve"> Unuta</w:t>
      </w:r>
      <w:r w:rsidR="002063C4">
        <w:rPr>
          <w:rFonts w:ascii="Arial" w:eastAsia="Times New Roman" w:hAnsi="Arial" w:cs="Arial"/>
          <w:i/>
          <w:sz w:val="20"/>
          <w:szCs w:val="20"/>
          <w:lang w:eastAsia="hr-HR"/>
        </w:rPr>
        <w:t>r</w:t>
      </w:r>
      <w:r w:rsidR="002526FB">
        <w:rPr>
          <w:rFonts w:ascii="Arial" w:eastAsia="Times New Roman" w:hAnsi="Arial" w:cs="Arial"/>
          <w:i/>
          <w:sz w:val="20"/>
          <w:szCs w:val="20"/>
          <w:lang w:eastAsia="hr-HR"/>
        </w:rPr>
        <w:t xml:space="preserve"> pomoći dobru naplatu imamo na AOP 052 tekuće pomoći od institucija i tijela EU jer se radi o naplaćenim prihodima odnosno potraživanjima za projekte koji se financiraju iz sredstava EU.</w:t>
      </w:r>
    </w:p>
    <w:p w:rsidR="002526FB" w:rsidRDefault="002526FB" w:rsidP="002526FB">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059 Tekuće pomoći od izvanproračunskih korisnika realizirane su u iznosu od 5.053.675 kuna što je za 52,2% više nego prethodne godine. Dobru naplatu bilježimo od ŽUC Zadar temeljem Zakona o cestama gdje smo osim potraživanja iz prethodne godine naplatili gotovo cijelu 2018. godinu (osim  mjeseca studeni  i prosinac). U dijelu kapitalnih pomoći od izvanproračunskih korisnika nije bilo naplate za razliku od prethodne godine kada  je Fond za zaštitu okoliša i energetsku učinkovitost doznačio sredstva za izgradnju </w:t>
      </w:r>
      <w:r w:rsidR="00767A54">
        <w:rPr>
          <w:rFonts w:ascii="Arial" w:eastAsia="Times New Roman" w:hAnsi="Arial" w:cs="Arial"/>
          <w:i/>
          <w:sz w:val="20"/>
          <w:szCs w:val="20"/>
          <w:lang w:eastAsia="hr-HR"/>
        </w:rPr>
        <w:t xml:space="preserve">reciklažnog  </w:t>
      </w:r>
      <w:r>
        <w:rPr>
          <w:rFonts w:ascii="Arial" w:eastAsia="Times New Roman" w:hAnsi="Arial" w:cs="Arial"/>
          <w:i/>
          <w:sz w:val="20"/>
          <w:szCs w:val="20"/>
          <w:lang w:eastAsia="hr-HR"/>
        </w:rPr>
        <w:t xml:space="preserve"> dvorišta u </w:t>
      </w:r>
      <w:r w:rsidR="00276799">
        <w:rPr>
          <w:rFonts w:ascii="Arial" w:eastAsia="Times New Roman" w:hAnsi="Arial" w:cs="Arial"/>
          <w:i/>
          <w:sz w:val="20"/>
          <w:szCs w:val="20"/>
          <w:lang w:eastAsia="hr-HR"/>
        </w:rPr>
        <w:t xml:space="preserve">predjelu </w:t>
      </w:r>
      <w:r>
        <w:rPr>
          <w:rFonts w:ascii="Arial" w:eastAsia="Times New Roman" w:hAnsi="Arial" w:cs="Arial"/>
          <w:i/>
          <w:sz w:val="20"/>
          <w:szCs w:val="20"/>
          <w:lang w:eastAsia="hr-HR"/>
        </w:rPr>
        <w:t>G</w:t>
      </w:r>
      <w:r w:rsidR="00276799">
        <w:rPr>
          <w:rFonts w:ascii="Arial" w:eastAsia="Times New Roman" w:hAnsi="Arial" w:cs="Arial"/>
          <w:i/>
          <w:sz w:val="20"/>
          <w:szCs w:val="20"/>
          <w:lang w:eastAsia="hr-HR"/>
        </w:rPr>
        <w:t>aženica u Zadru.</w:t>
      </w:r>
    </w:p>
    <w:p w:rsidR="002526FB" w:rsidRDefault="002526FB" w:rsidP="002526FB">
      <w:pPr>
        <w:jc w:val="both"/>
        <w:rPr>
          <w:rFonts w:ascii="Arial" w:eastAsia="Times New Roman" w:hAnsi="Arial" w:cs="Arial"/>
          <w:i/>
          <w:sz w:val="20"/>
          <w:szCs w:val="20"/>
          <w:lang w:eastAsia="hr-HR"/>
        </w:rPr>
      </w:pPr>
      <w:r>
        <w:rPr>
          <w:rFonts w:ascii="Arial" w:eastAsia="Times New Roman" w:hAnsi="Arial" w:cs="Arial"/>
          <w:i/>
          <w:sz w:val="20"/>
          <w:szCs w:val="20"/>
          <w:lang w:eastAsia="hr-HR"/>
        </w:rPr>
        <w:t>AOP 060  Tekuće pomoći izravnanja za decentralizirane funkcije naplatile su se u iznosu od 16.908.041 kuna gotovo isto kao prethodne godine.</w:t>
      </w:r>
    </w:p>
    <w:p w:rsidR="00D74E65" w:rsidRDefault="00914A2F"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057 Pomoći od izvanproračunskih korisnika realizirane su u iznosu od 5.373.477 kuna i veće su u odnosu na isto razdoblje prethodne godine u iznosu od </w:t>
      </w:r>
      <w:r w:rsidR="0053737C">
        <w:rPr>
          <w:rFonts w:ascii="Arial" w:eastAsia="Times New Roman" w:hAnsi="Arial" w:cs="Arial"/>
          <w:i/>
          <w:sz w:val="20"/>
          <w:szCs w:val="20"/>
          <w:lang w:eastAsia="hr-HR"/>
        </w:rPr>
        <w:t>2.077.196 kuna. Najveće odstupanje imamo kod kapitalnih pomoći od izvanproračunskih korisnika i to se odnosi.</w:t>
      </w:r>
    </w:p>
    <w:p w:rsidR="00D74E65" w:rsidRDefault="001A5536"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AOP 066 Pomoći temeljem prijenosa EU sredstava</w:t>
      </w:r>
      <w:r w:rsidR="001B1D4E">
        <w:rPr>
          <w:rFonts w:ascii="Arial" w:eastAsia="Times New Roman" w:hAnsi="Arial" w:cs="Arial"/>
          <w:i/>
          <w:sz w:val="20"/>
          <w:szCs w:val="20"/>
          <w:lang w:eastAsia="hr-HR"/>
        </w:rPr>
        <w:t xml:space="preserve"> realizirane su u iznosu od </w:t>
      </w:r>
      <w:r w:rsidR="00767A54">
        <w:rPr>
          <w:rFonts w:ascii="Arial" w:eastAsia="Times New Roman" w:hAnsi="Arial" w:cs="Arial"/>
          <w:i/>
          <w:sz w:val="20"/>
          <w:szCs w:val="20"/>
          <w:lang w:eastAsia="hr-HR"/>
        </w:rPr>
        <w:t>6.560.719</w:t>
      </w:r>
      <w:r w:rsidR="001B1D4E">
        <w:rPr>
          <w:rFonts w:ascii="Arial" w:eastAsia="Times New Roman" w:hAnsi="Arial" w:cs="Arial"/>
          <w:i/>
          <w:sz w:val="20"/>
          <w:szCs w:val="20"/>
          <w:lang w:eastAsia="hr-HR"/>
        </w:rPr>
        <w:t xml:space="preserve"> kuna </w:t>
      </w:r>
      <w:r w:rsidR="00767A54">
        <w:rPr>
          <w:rFonts w:ascii="Arial" w:eastAsia="Times New Roman" w:hAnsi="Arial" w:cs="Arial"/>
          <w:i/>
          <w:sz w:val="20"/>
          <w:szCs w:val="20"/>
          <w:lang w:eastAsia="hr-HR"/>
        </w:rPr>
        <w:t xml:space="preserve">ili 71,50% više </w:t>
      </w:r>
      <w:r w:rsidR="001B1D4E">
        <w:rPr>
          <w:rFonts w:ascii="Arial" w:eastAsia="Times New Roman" w:hAnsi="Arial" w:cs="Arial"/>
          <w:i/>
          <w:sz w:val="20"/>
          <w:szCs w:val="20"/>
          <w:lang w:eastAsia="hr-HR"/>
        </w:rPr>
        <w:t xml:space="preserve"> nego prethodne godine. Ovise o visini i vrijednosti projekata koji se nominiraju </w:t>
      </w:r>
      <w:r w:rsidR="00767A54">
        <w:rPr>
          <w:rFonts w:ascii="Arial" w:eastAsia="Times New Roman" w:hAnsi="Arial" w:cs="Arial"/>
          <w:i/>
          <w:sz w:val="20"/>
          <w:szCs w:val="20"/>
          <w:lang w:eastAsia="hr-HR"/>
        </w:rPr>
        <w:t>odnosno su odobreni Gradu Zadru, a naplaćena su i potraživanja iz prethodne godine.</w:t>
      </w:r>
    </w:p>
    <w:p w:rsidR="00101E8E" w:rsidRPr="0081661A" w:rsidRDefault="00101E8E"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071 prihodi od imovine ostvareni su u iznosu od </w:t>
      </w:r>
      <w:r w:rsidR="00767A54">
        <w:rPr>
          <w:rFonts w:ascii="Arial" w:eastAsia="Times New Roman" w:hAnsi="Arial" w:cs="Arial"/>
          <w:i/>
          <w:sz w:val="20"/>
          <w:szCs w:val="20"/>
          <w:lang w:eastAsia="hr-HR"/>
        </w:rPr>
        <w:t>38.069.719</w:t>
      </w:r>
      <w:r w:rsidRPr="0081661A">
        <w:rPr>
          <w:rFonts w:ascii="Arial" w:eastAsia="Times New Roman" w:hAnsi="Arial" w:cs="Arial"/>
          <w:i/>
          <w:sz w:val="20"/>
          <w:szCs w:val="20"/>
          <w:lang w:eastAsia="hr-HR"/>
        </w:rPr>
        <w:t xml:space="preserve"> kuna</w:t>
      </w:r>
      <w:r w:rsidR="00767A54">
        <w:rPr>
          <w:rFonts w:ascii="Arial" w:eastAsia="Times New Roman" w:hAnsi="Arial" w:cs="Arial"/>
          <w:i/>
          <w:sz w:val="20"/>
          <w:szCs w:val="20"/>
          <w:lang w:eastAsia="hr-HR"/>
        </w:rPr>
        <w:t xml:space="preserve"> ili 9,6</w:t>
      </w:r>
      <w:r w:rsidR="00876FD1">
        <w:rPr>
          <w:rFonts w:ascii="Arial" w:eastAsia="Times New Roman" w:hAnsi="Arial" w:cs="Arial"/>
          <w:i/>
          <w:sz w:val="20"/>
          <w:szCs w:val="20"/>
          <w:lang w:eastAsia="hr-HR"/>
        </w:rPr>
        <w:t>%</w:t>
      </w:r>
      <w:r w:rsidRPr="0081661A">
        <w:rPr>
          <w:rFonts w:ascii="Arial" w:eastAsia="Times New Roman" w:hAnsi="Arial" w:cs="Arial"/>
          <w:i/>
          <w:sz w:val="20"/>
          <w:szCs w:val="20"/>
          <w:lang w:eastAsia="hr-HR"/>
        </w:rPr>
        <w:t xml:space="preserve"> </w:t>
      </w:r>
      <w:r w:rsidR="00767A54">
        <w:rPr>
          <w:rFonts w:ascii="Arial" w:eastAsia="Times New Roman" w:hAnsi="Arial" w:cs="Arial"/>
          <w:i/>
          <w:sz w:val="20"/>
          <w:szCs w:val="20"/>
          <w:lang w:eastAsia="hr-HR"/>
        </w:rPr>
        <w:t xml:space="preserve"> više nego </w:t>
      </w:r>
      <w:r w:rsidRPr="0081661A">
        <w:rPr>
          <w:rFonts w:ascii="Arial" w:eastAsia="Times New Roman" w:hAnsi="Arial" w:cs="Arial"/>
          <w:i/>
          <w:sz w:val="20"/>
          <w:szCs w:val="20"/>
          <w:lang w:eastAsia="hr-HR"/>
        </w:rPr>
        <w:t xml:space="preserve">prethodne godine. Određena odstupanja u ovoj podvrsti prihoda bilježimo na AOP 074 Kamate na depozit i a </w:t>
      </w:r>
      <w:r w:rsidRPr="0081661A">
        <w:rPr>
          <w:rFonts w:ascii="Arial" w:eastAsia="Times New Roman" w:hAnsi="Arial" w:cs="Arial"/>
          <w:i/>
          <w:sz w:val="20"/>
          <w:szCs w:val="20"/>
          <w:lang w:eastAsia="hr-HR"/>
        </w:rPr>
        <w:lastRenderedPageBreak/>
        <w:t xml:space="preserve">vista kamate gdje je ostvareno </w:t>
      </w:r>
      <w:r w:rsidR="00767A54">
        <w:rPr>
          <w:rFonts w:ascii="Arial" w:eastAsia="Times New Roman" w:hAnsi="Arial" w:cs="Arial"/>
          <w:i/>
          <w:sz w:val="20"/>
          <w:szCs w:val="20"/>
          <w:lang w:eastAsia="hr-HR"/>
        </w:rPr>
        <w:t>414.760</w:t>
      </w:r>
      <w:r w:rsidRPr="0081661A">
        <w:rPr>
          <w:rFonts w:ascii="Arial" w:eastAsia="Times New Roman" w:hAnsi="Arial" w:cs="Arial"/>
          <w:i/>
          <w:sz w:val="20"/>
          <w:szCs w:val="20"/>
          <w:lang w:eastAsia="hr-HR"/>
        </w:rPr>
        <w:t xml:space="preserve"> kuna</w:t>
      </w:r>
      <w:r w:rsidR="00767A54">
        <w:rPr>
          <w:rFonts w:ascii="Arial" w:eastAsia="Times New Roman" w:hAnsi="Arial" w:cs="Arial"/>
          <w:i/>
          <w:sz w:val="20"/>
          <w:szCs w:val="20"/>
          <w:lang w:eastAsia="hr-HR"/>
        </w:rPr>
        <w:t>, znatno više nego prethodne godine</w:t>
      </w:r>
      <w:r w:rsidRPr="0081661A">
        <w:rPr>
          <w:rFonts w:ascii="Arial" w:eastAsia="Times New Roman" w:hAnsi="Arial" w:cs="Arial"/>
          <w:i/>
          <w:sz w:val="20"/>
          <w:szCs w:val="20"/>
          <w:lang w:eastAsia="hr-HR"/>
        </w:rPr>
        <w:t>Radi se o kamatama a vista po redovnom računu G</w:t>
      </w:r>
      <w:r w:rsidR="0049525E">
        <w:rPr>
          <w:rFonts w:ascii="Arial" w:eastAsia="Times New Roman" w:hAnsi="Arial" w:cs="Arial"/>
          <w:i/>
          <w:sz w:val="20"/>
          <w:szCs w:val="20"/>
          <w:lang w:eastAsia="hr-HR"/>
        </w:rPr>
        <w:t>rada Zadra te kamate a vista po pod</w:t>
      </w:r>
      <w:r w:rsidRPr="0081661A">
        <w:rPr>
          <w:rFonts w:ascii="Arial" w:eastAsia="Times New Roman" w:hAnsi="Arial" w:cs="Arial"/>
          <w:i/>
          <w:sz w:val="20"/>
          <w:szCs w:val="20"/>
          <w:lang w:eastAsia="hr-HR"/>
        </w:rPr>
        <w:t>računima koje Grad Zadar ima za projekte koje financira iz sredstava EU.</w:t>
      </w:r>
      <w:r w:rsidR="00767A54">
        <w:rPr>
          <w:rFonts w:ascii="Arial" w:eastAsia="Times New Roman" w:hAnsi="Arial" w:cs="Arial"/>
          <w:i/>
          <w:sz w:val="20"/>
          <w:szCs w:val="20"/>
          <w:lang w:eastAsia="hr-HR"/>
        </w:rPr>
        <w:t xml:space="preserve"> Vrijednosno značajan je predujam za projekt Zadar Baštini koji se nalazi na redovnom računu Grada Zadra. Na dan 31.12.2018.godine radi se o iznosu od 10.731.519,31 kuna.</w:t>
      </w:r>
    </w:p>
    <w:p w:rsidR="00876FD1" w:rsidRDefault="00101E8E"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075 Prihodi od zateznih kamata real</w:t>
      </w:r>
      <w:r w:rsidR="00876FD1">
        <w:rPr>
          <w:rFonts w:ascii="Arial" w:eastAsia="Times New Roman" w:hAnsi="Arial" w:cs="Arial"/>
          <w:i/>
          <w:sz w:val="20"/>
          <w:szCs w:val="20"/>
          <w:lang w:eastAsia="hr-HR"/>
        </w:rPr>
        <w:t xml:space="preserve">izirani su u iznosu od </w:t>
      </w:r>
      <w:r w:rsidR="00433F74">
        <w:rPr>
          <w:rFonts w:ascii="Arial" w:eastAsia="Times New Roman" w:hAnsi="Arial" w:cs="Arial"/>
          <w:i/>
          <w:sz w:val="20"/>
          <w:szCs w:val="20"/>
          <w:lang w:eastAsia="hr-HR"/>
        </w:rPr>
        <w:t>1.510.968</w:t>
      </w:r>
      <w:r w:rsidRPr="0081661A">
        <w:rPr>
          <w:rFonts w:ascii="Arial" w:eastAsia="Times New Roman" w:hAnsi="Arial" w:cs="Arial"/>
          <w:i/>
          <w:sz w:val="20"/>
          <w:szCs w:val="20"/>
          <w:lang w:eastAsia="hr-HR"/>
        </w:rPr>
        <w:t xml:space="preserve"> kuna ili </w:t>
      </w:r>
      <w:r w:rsidR="00433F74">
        <w:rPr>
          <w:rFonts w:ascii="Arial" w:eastAsia="Times New Roman" w:hAnsi="Arial" w:cs="Arial"/>
          <w:i/>
          <w:sz w:val="20"/>
          <w:szCs w:val="20"/>
          <w:lang w:eastAsia="hr-HR"/>
        </w:rPr>
        <w:t>68,10</w:t>
      </w:r>
      <w:r w:rsidRPr="0081661A">
        <w:rPr>
          <w:rFonts w:ascii="Arial" w:eastAsia="Times New Roman" w:hAnsi="Arial" w:cs="Arial"/>
          <w:i/>
          <w:sz w:val="20"/>
          <w:szCs w:val="20"/>
          <w:lang w:eastAsia="hr-HR"/>
        </w:rPr>
        <w:t>%  prethodne godi</w:t>
      </w:r>
      <w:r w:rsidR="00CA4DD1" w:rsidRPr="0081661A">
        <w:rPr>
          <w:rFonts w:ascii="Arial" w:eastAsia="Times New Roman" w:hAnsi="Arial" w:cs="Arial"/>
          <w:i/>
          <w:sz w:val="20"/>
          <w:szCs w:val="20"/>
          <w:lang w:eastAsia="hr-HR"/>
        </w:rPr>
        <w:t>n</w:t>
      </w:r>
      <w:r w:rsidRPr="0081661A">
        <w:rPr>
          <w:rFonts w:ascii="Arial" w:eastAsia="Times New Roman" w:hAnsi="Arial" w:cs="Arial"/>
          <w:i/>
          <w:sz w:val="20"/>
          <w:szCs w:val="20"/>
          <w:lang w:eastAsia="hr-HR"/>
        </w:rPr>
        <w:t xml:space="preserve">e. </w:t>
      </w:r>
    </w:p>
    <w:p w:rsidR="00A04EE5" w:rsidRDefault="00A04EE5"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078 Prihodi iz dobiti trgovačkih društava realizirani su </w:t>
      </w:r>
      <w:r w:rsidR="00433F74">
        <w:rPr>
          <w:rFonts w:ascii="Arial" w:eastAsia="Times New Roman" w:hAnsi="Arial" w:cs="Arial"/>
          <w:i/>
          <w:sz w:val="20"/>
          <w:szCs w:val="20"/>
          <w:lang w:eastAsia="hr-HR"/>
        </w:rPr>
        <w:t xml:space="preserve">u iznosu od </w:t>
      </w:r>
      <w:r w:rsidRPr="0081661A">
        <w:rPr>
          <w:rFonts w:ascii="Arial" w:eastAsia="Times New Roman" w:hAnsi="Arial" w:cs="Arial"/>
          <w:i/>
          <w:sz w:val="20"/>
          <w:szCs w:val="20"/>
          <w:lang w:eastAsia="hr-HR"/>
        </w:rPr>
        <w:t xml:space="preserve"> </w:t>
      </w:r>
      <w:r w:rsidR="00433F74">
        <w:rPr>
          <w:rFonts w:ascii="Arial" w:eastAsia="Times New Roman" w:hAnsi="Arial" w:cs="Arial"/>
          <w:i/>
          <w:sz w:val="20"/>
          <w:szCs w:val="20"/>
          <w:lang w:eastAsia="hr-HR"/>
        </w:rPr>
        <w:t>1.646.776</w:t>
      </w:r>
      <w:r w:rsidRPr="0081661A">
        <w:rPr>
          <w:rFonts w:ascii="Arial" w:eastAsia="Times New Roman" w:hAnsi="Arial" w:cs="Arial"/>
          <w:i/>
          <w:sz w:val="20"/>
          <w:szCs w:val="20"/>
          <w:lang w:eastAsia="hr-HR"/>
        </w:rPr>
        <w:t xml:space="preserve"> kuna, a radi se o uplati dobiti </w:t>
      </w:r>
      <w:r w:rsidR="00876FD1">
        <w:rPr>
          <w:rFonts w:ascii="Arial" w:eastAsia="Times New Roman" w:hAnsi="Arial" w:cs="Arial"/>
          <w:i/>
          <w:sz w:val="20"/>
          <w:szCs w:val="20"/>
          <w:lang w:eastAsia="hr-HR"/>
        </w:rPr>
        <w:t>Obala i lučica d.o.o</w:t>
      </w:r>
      <w:r w:rsidRPr="0081661A">
        <w:rPr>
          <w:rFonts w:ascii="Arial" w:eastAsia="Times New Roman" w:hAnsi="Arial" w:cs="Arial"/>
          <w:i/>
          <w:sz w:val="20"/>
          <w:szCs w:val="20"/>
          <w:lang w:eastAsia="hr-HR"/>
        </w:rPr>
        <w:t>.</w:t>
      </w:r>
      <w:r w:rsidR="00876FD1">
        <w:rPr>
          <w:rFonts w:ascii="Arial" w:eastAsia="Times New Roman" w:hAnsi="Arial" w:cs="Arial"/>
          <w:i/>
          <w:sz w:val="20"/>
          <w:szCs w:val="20"/>
          <w:lang w:eastAsia="hr-HR"/>
        </w:rPr>
        <w:t xml:space="preserve"> </w:t>
      </w:r>
      <w:r w:rsidR="00433F74">
        <w:rPr>
          <w:rFonts w:ascii="Arial" w:eastAsia="Times New Roman" w:hAnsi="Arial" w:cs="Arial"/>
          <w:i/>
          <w:sz w:val="20"/>
          <w:szCs w:val="20"/>
          <w:lang w:eastAsia="hr-HR"/>
        </w:rPr>
        <w:t xml:space="preserve">te o uplati dijela dobiti od Zračne luke Zadar. </w:t>
      </w:r>
      <w:r w:rsidR="00876FD1">
        <w:rPr>
          <w:rFonts w:ascii="Arial" w:eastAsia="Times New Roman" w:hAnsi="Arial" w:cs="Arial"/>
          <w:i/>
          <w:sz w:val="20"/>
          <w:szCs w:val="20"/>
          <w:lang w:eastAsia="hr-HR"/>
        </w:rPr>
        <w:t>I upravo je ovdje viljivo značajno odstupanje kod prihoda od financijske imovine.</w:t>
      </w:r>
    </w:p>
    <w:p w:rsidR="000B6054" w:rsidRPr="009C39E6" w:rsidRDefault="00876FD1" w:rsidP="0081661A">
      <w:pPr>
        <w:jc w:val="both"/>
        <w:rPr>
          <w:rFonts w:ascii="Arial" w:eastAsia="Times New Roman" w:hAnsi="Arial" w:cs="Arial"/>
          <w:i/>
          <w:sz w:val="20"/>
          <w:szCs w:val="20"/>
          <w:lang w:eastAsia="hr-HR"/>
        </w:rPr>
      </w:pPr>
      <w:r w:rsidRPr="009C39E6">
        <w:rPr>
          <w:rFonts w:ascii="Arial" w:eastAsia="Times New Roman" w:hAnsi="Arial" w:cs="Arial"/>
          <w:i/>
          <w:sz w:val="20"/>
          <w:szCs w:val="20"/>
          <w:lang w:eastAsia="hr-HR"/>
        </w:rPr>
        <w:t xml:space="preserve">AOP 083 Prihodi od nefinancijske imovine realizirani su u iznosu od </w:t>
      </w:r>
      <w:r w:rsidR="00433F74" w:rsidRPr="009C39E6">
        <w:rPr>
          <w:rFonts w:ascii="Arial" w:eastAsia="Times New Roman" w:hAnsi="Arial" w:cs="Arial"/>
          <w:i/>
          <w:sz w:val="20"/>
          <w:szCs w:val="20"/>
          <w:lang w:eastAsia="hr-HR"/>
        </w:rPr>
        <w:t>34.459.156</w:t>
      </w:r>
      <w:r w:rsidRPr="009C39E6">
        <w:rPr>
          <w:rFonts w:ascii="Arial" w:eastAsia="Times New Roman" w:hAnsi="Arial" w:cs="Arial"/>
          <w:i/>
          <w:sz w:val="20"/>
          <w:szCs w:val="20"/>
          <w:lang w:eastAsia="hr-HR"/>
        </w:rPr>
        <w:t xml:space="preserve"> kuna ili</w:t>
      </w:r>
      <w:r w:rsidR="004C3975" w:rsidRPr="009C39E6">
        <w:rPr>
          <w:rFonts w:ascii="Arial" w:eastAsia="Times New Roman" w:hAnsi="Arial" w:cs="Arial"/>
          <w:i/>
          <w:sz w:val="20"/>
          <w:szCs w:val="20"/>
          <w:lang w:eastAsia="hr-HR"/>
        </w:rPr>
        <w:t xml:space="preserve"> </w:t>
      </w:r>
      <w:r w:rsidR="00433F74" w:rsidRPr="009C39E6">
        <w:rPr>
          <w:rFonts w:ascii="Arial" w:eastAsia="Times New Roman" w:hAnsi="Arial" w:cs="Arial"/>
          <w:i/>
          <w:sz w:val="20"/>
          <w:szCs w:val="20"/>
          <w:lang w:eastAsia="hr-HR"/>
        </w:rPr>
        <w:t>8,1% više</w:t>
      </w:r>
      <w:r w:rsidR="004C3975" w:rsidRPr="009C39E6">
        <w:rPr>
          <w:rFonts w:ascii="Arial" w:eastAsia="Times New Roman" w:hAnsi="Arial" w:cs="Arial"/>
          <w:i/>
          <w:sz w:val="20"/>
          <w:szCs w:val="20"/>
          <w:lang w:eastAsia="hr-HR"/>
        </w:rPr>
        <w:t xml:space="preserve"> nego prethodne godine.</w:t>
      </w:r>
      <w:r w:rsidRPr="009C39E6">
        <w:rPr>
          <w:rFonts w:ascii="Arial" w:eastAsia="Times New Roman" w:hAnsi="Arial" w:cs="Arial"/>
          <w:i/>
          <w:sz w:val="20"/>
          <w:szCs w:val="20"/>
          <w:lang w:eastAsia="hr-HR"/>
        </w:rPr>
        <w:t xml:space="preserve"> </w:t>
      </w:r>
      <w:r w:rsidR="004C3975" w:rsidRPr="009C39E6">
        <w:rPr>
          <w:rFonts w:ascii="Arial" w:eastAsia="Times New Roman" w:hAnsi="Arial" w:cs="Arial"/>
          <w:i/>
          <w:sz w:val="20"/>
          <w:szCs w:val="20"/>
          <w:lang w:eastAsia="hr-HR"/>
        </w:rPr>
        <w:t xml:space="preserve">Vidljivo </w:t>
      </w:r>
      <w:r w:rsidRPr="009C39E6">
        <w:rPr>
          <w:rFonts w:ascii="Arial" w:eastAsia="Times New Roman" w:hAnsi="Arial" w:cs="Arial"/>
          <w:i/>
          <w:sz w:val="20"/>
          <w:szCs w:val="20"/>
          <w:lang w:eastAsia="hr-HR"/>
        </w:rPr>
        <w:t xml:space="preserve"> je to na AOP 085 odnosno kod prihoda od zakupa</w:t>
      </w:r>
      <w:r w:rsidR="000B6054" w:rsidRPr="009C39E6">
        <w:rPr>
          <w:rFonts w:ascii="Arial" w:eastAsia="Times New Roman" w:hAnsi="Arial" w:cs="Arial"/>
          <w:i/>
          <w:sz w:val="20"/>
          <w:szCs w:val="20"/>
          <w:lang w:eastAsia="hr-HR"/>
        </w:rPr>
        <w:t xml:space="preserve"> poslovnog prostora.</w:t>
      </w:r>
      <w:r w:rsidRPr="009C39E6">
        <w:rPr>
          <w:rFonts w:ascii="Arial" w:eastAsia="Times New Roman" w:hAnsi="Arial" w:cs="Arial"/>
          <w:i/>
          <w:sz w:val="20"/>
          <w:szCs w:val="20"/>
          <w:lang w:eastAsia="hr-HR"/>
        </w:rPr>
        <w:t xml:space="preserve"> </w:t>
      </w:r>
    </w:p>
    <w:p w:rsidR="007C2D1B" w:rsidRPr="007C2D1B" w:rsidRDefault="007C2D1B"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089 Ostali prihodi od nefinancijske imovine realizirani su u iznosu od 1.204.404 kuna ili svega 66,20% naplate od prethodne godine. Budući se ovdje evidentira naplata naknade za zadržavanje nezakonito sagrađenih zgrada </w:t>
      </w:r>
      <w:r w:rsidR="00AC7ECD">
        <w:rPr>
          <w:rFonts w:ascii="Arial" w:eastAsia="Times New Roman" w:hAnsi="Arial" w:cs="Arial"/>
          <w:i/>
          <w:sz w:val="20"/>
          <w:szCs w:val="20"/>
          <w:lang w:eastAsia="hr-HR"/>
        </w:rPr>
        <w:t xml:space="preserve">u prostoru </w:t>
      </w:r>
      <w:r>
        <w:rPr>
          <w:rFonts w:ascii="Arial" w:eastAsia="Times New Roman" w:hAnsi="Arial" w:cs="Arial"/>
          <w:i/>
          <w:sz w:val="20"/>
          <w:szCs w:val="20"/>
          <w:lang w:eastAsia="hr-HR"/>
        </w:rPr>
        <w:t>(tzk. naknada za  legalizaciju)</w:t>
      </w:r>
      <w:r w:rsidR="00AC7ECD">
        <w:rPr>
          <w:rFonts w:ascii="Arial" w:eastAsia="Times New Roman" w:hAnsi="Arial" w:cs="Arial"/>
          <w:i/>
          <w:sz w:val="20"/>
          <w:szCs w:val="20"/>
          <w:lang w:eastAsia="hr-HR"/>
        </w:rPr>
        <w:t xml:space="preserve"> slabija naplata je logična s obzirom da proces legalizacije završava.</w:t>
      </w:r>
    </w:p>
    <w:p w:rsidR="00876FD1" w:rsidRDefault="00A10701"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10</w:t>
      </w:r>
      <w:r w:rsidR="00876FD1">
        <w:rPr>
          <w:rFonts w:ascii="Arial" w:eastAsia="Times New Roman" w:hAnsi="Arial" w:cs="Arial"/>
          <w:i/>
          <w:sz w:val="20"/>
          <w:szCs w:val="20"/>
          <w:lang w:eastAsia="hr-HR"/>
        </w:rPr>
        <w:t>5</w:t>
      </w:r>
      <w:r w:rsidRPr="0081661A">
        <w:rPr>
          <w:rFonts w:ascii="Arial" w:eastAsia="Times New Roman" w:hAnsi="Arial" w:cs="Arial"/>
          <w:i/>
          <w:sz w:val="20"/>
          <w:szCs w:val="20"/>
          <w:lang w:eastAsia="hr-HR"/>
        </w:rPr>
        <w:t xml:space="preserve"> prihodi od upravnih i administrativnih  pristojbi te po posebnim propisima realizirani su u iznosu od  </w:t>
      </w:r>
      <w:r w:rsidR="00AC7ECD">
        <w:rPr>
          <w:rFonts w:ascii="Arial" w:eastAsia="Times New Roman" w:hAnsi="Arial" w:cs="Arial"/>
          <w:i/>
          <w:sz w:val="20"/>
          <w:szCs w:val="20"/>
          <w:lang w:eastAsia="hr-HR"/>
        </w:rPr>
        <w:t>91.490.089</w:t>
      </w:r>
      <w:r w:rsidRPr="0081661A">
        <w:rPr>
          <w:rFonts w:ascii="Arial" w:eastAsia="Times New Roman" w:hAnsi="Arial" w:cs="Arial"/>
          <w:i/>
          <w:sz w:val="20"/>
          <w:szCs w:val="20"/>
          <w:lang w:eastAsia="hr-HR"/>
        </w:rPr>
        <w:t xml:space="preserve"> kuna i </w:t>
      </w:r>
      <w:r w:rsidR="00876FD1">
        <w:rPr>
          <w:rFonts w:ascii="Arial" w:eastAsia="Times New Roman" w:hAnsi="Arial" w:cs="Arial"/>
          <w:i/>
          <w:sz w:val="20"/>
          <w:szCs w:val="20"/>
          <w:lang w:eastAsia="hr-HR"/>
        </w:rPr>
        <w:t>značajno odstupaju u naplati u odn</w:t>
      </w:r>
      <w:r w:rsidR="00AC7ECD">
        <w:rPr>
          <w:rFonts w:ascii="Arial" w:eastAsia="Times New Roman" w:hAnsi="Arial" w:cs="Arial"/>
          <w:i/>
          <w:sz w:val="20"/>
          <w:szCs w:val="20"/>
          <w:lang w:eastAsia="hr-HR"/>
        </w:rPr>
        <w:t>osu na prethodnu godinu</w:t>
      </w:r>
      <w:r w:rsidR="00876FD1">
        <w:rPr>
          <w:rFonts w:ascii="Arial" w:eastAsia="Times New Roman" w:hAnsi="Arial" w:cs="Arial"/>
          <w:i/>
          <w:sz w:val="20"/>
          <w:szCs w:val="20"/>
          <w:lang w:eastAsia="hr-HR"/>
        </w:rPr>
        <w:t>. Isto se vidi i kod prihoda od komunalnog doprinosa</w:t>
      </w:r>
      <w:r w:rsidR="00AC01B5">
        <w:rPr>
          <w:rFonts w:ascii="Arial" w:eastAsia="Times New Roman" w:hAnsi="Arial" w:cs="Arial"/>
          <w:i/>
          <w:sz w:val="20"/>
          <w:szCs w:val="20"/>
          <w:lang w:eastAsia="hr-HR"/>
        </w:rPr>
        <w:t xml:space="preserve"> (AOP 120)</w:t>
      </w:r>
      <w:r w:rsidR="00876FD1">
        <w:rPr>
          <w:rFonts w:ascii="Arial" w:eastAsia="Times New Roman" w:hAnsi="Arial" w:cs="Arial"/>
          <w:i/>
          <w:sz w:val="20"/>
          <w:szCs w:val="20"/>
          <w:lang w:eastAsia="hr-HR"/>
        </w:rPr>
        <w:t xml:space="preserve"> </w:t>
      </w:r>
      <w:r w:rsidR="00AC7ECD">
        <w:rPr>
          <w:rFonts w:ascii="Arial" w:eastAsia="Times New Roman" w:hAnsi="Arial" w:cs="Arial"/>
          <w:i/>
          <w:sz w:val="20"/>
          <w:szCs w:val="20"/>
          <w:lang w:eastAsia="hr-HR"/>
        </w:rPr>
        <w:t>koji je naplaćen 28.675.125 kuna, a prethodne godine 44.230.411 kuna</w:t>
      </w:r>
      <w:r w:rsidR="0021253B">
        <w:rPr>
          <w:rFonts w:ascii="Arial" w:eastAsia="Times New Roman" w:hAnsi="Arial" w:cs="Arial"/>
          <w:i/>
          <w:sz w:val="20"/>
          <w:szCs w:val="20"/>
          <w:lang w:eastAsia="hr-HR"/>
        </w:rPr>
        <w:t xml:space="preserve"> što je dijelom i uvjetovanom procesom legalizacije. Komunalna naknada bilježi veću naplatu u odnosu na prethodnu godinu</w:t>
      </w:r>
      <w:r w:rsidR="00125950">
        <w:rPr>
          <w:rFonts w:ascii="Arial" w:eastAsia="Times New Roman" w:hAnsi="Arial" w:cs="Arial"/>
          <w:i/>
          <w:sz w:val="20"/>
          <w:szCs w:val="20"/>
          <w:lang w:eastAsia="hr-HR"/>
        </w:rPr>
        <w:t xml:space="preserve"> i to za 9,4%.</w:t>
      </w:r>
      <w:r w:rsidR="00AC01B5">
        <w:rPr>
          <w:rFonts w:ascii="Arial" w:eastAsia="Times New Roman" w:hAnsi="Arial" w:cs="Arial"/>
          <w:i/>
          <w:sz w:val="20"/>
          <w:szCs w:val="20"/>
          <w:lang w:eastAsia="hr-HR"/>
        </w:rPr>
        <w:t xml:space="preserve"> Nominalno je naplaćena 55.070.572 kuna (AOP 121).</w:t>
      </w:r>
      <w:r w:rsidR="00125950">
        <w:rPr>
          <w:rFonts w:ascii="Arial" w:eastAsia="Times New Roman" w:hAnsi="Arial" w:cs="Arial"/>
          <w:i/>
          <w:sz w:val="20"/>
          <w:szCs w:val="20"/>
          <w:lang w:eastAsia="hr-HR"/>
        </w:rPr>
        <w:t xml:space="preserve"> Razlog je i veći obuhvat obveznika, ali i povećanje površine za razrez komunalne naknade što je povezano sa bazom prijava u procesu legalizacije.</w:t>
      </w:r>
    </w:p>
    <w:p w:rsidR="005D6A67" w:rsidRDefault="009C0F0B"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1</w:t>
      </w:r>
      <w:r w:rsidR="00876FD1">
        <w:rPr>
          <w:rFonts w:ascii="Arial" w:eastAsia="Times New Roman" w:hAnsi="Arial" w:cs="Arial"/>
          <w:i/>
          <w:sz w:val="20"/>
          <w:szCs w:val="20"/>
          <w:lang w:eastAsia="hr-HR"/>
        </w:rPr>
        <w:t>11</w:t>
      </w:r>
      <w:r w:rsidRPr="0081661A">
        <w:rPr>
          <w:rFonts w:ascii="Arial" w:eastAsia="Times New Roman" w:hAnsi="Arial" w:cs="Arial"/>
          <w:i/>
          <w:sz w:val="20"/>
          <w:szCs w:val="20"/>
          <w:lang w:eastAsia="hr-HR"/>
        </w:rPr>
        <w:t xml:space="preserve"> Prihodi po posebnim propisima realizirani su u iznos od </w:t>
      </w:r>
      <w:r w:rsidR="00AC01B5">
        <w:rPr>
          <w:rFonts w:ascii="Arial" w:eastAsia="Times New Roman" w:hAnsi="Arial" w:cs="Arial"/>
          <w:i/>
          <w:sz w:val="20"/>
          <w:szCs w:val="20"/>
          <w:lang w:eastAsia="hr-HR"/>
        </w:rPr>
        <w:t xml:space="preserve">3.727.495 </w:t>
      </w:r>
      <w:r w:rsidRPr="0081661A">
        <w:rPr>
          <w:rFonts w:ascii="Arial" w:eastAsia="Times New Roman" w:hAnsi="Arial" w:cs="Arial"/>
          <w:i/>
          <w:sz w:val="20"/>
          <w:szCs w:val="20"/>
          <w:lang w:eastAsia="hr-HR"/>
        </w:rPr>
        <w:t xml:space="preserve">kuna ili </w:t>
      </w:r>
      <w:r w:rsidR="00AC01B5">
        <w:rPr>
          <w:rFonts w:ascii="Arial" w:eastAsia="Times New Roman" w:hAnsi="Arial" w:cs="Arial"/>
          <w:i/>
          <w:sz w:val="20"/>
          <w:szCs w:val="20"/>
          <w:lang w:eastAsia="hr-HR"/>
        </w:rPr>
        <w:t>46,4</w:t>
      </w:r>
      <w:r w:rsidRPr="0081661A">
        <w:rPr>
          <w:rFonts w:ascii="Arial" w:eastAsia="Times New Roman" w:hAnsi="Arial" w:cs="Arial"/>
          <w:i/>
          <w:sz w:val="20"/>
          <w:szCs w:val="20"/>
          <w:lang w:eastAsia="hr-HR"/>
        </w:rPr>
        <w:t xml:space="preserve">% </w:t>
      </w:r>
      <w:r w:rsidR="00AC01B5">
        <w:rPr>
          <w:rFonts w:ascii="Arial" w:eastAsia="Times New Roman" w:hAnsi="Arial" w:cs="Arial"/>
          <w:i/>
          <w:sz w:val="20"/>
          <w:szCs w:val="20"/>
          <w:lang w:eastAsia="hr-HR"/>
        </w:rPr>
        <w:t>prihoda</w:t>
      </w:r>
      <w:r w:rsidRPr="0081661A">
        <w:rPr>
          <w:rFonts w:ascii="Arial" w:eastAsia="Times New Roman" w:hAnsi="Arial" w:cs="Arial"/>
          <w:i/>
          <w:sz w:val="20"/>
          <w:szCs w:val="20"/>
          <w:lang w:eastAsia="hr-HR"/>
        </w:rPr>
        <w:t xml:space="preserve"> </w:t>
      </w:r>
      <w:r w:rsidR="00AC01B5">
        <w:rPr>
          <w:rFonts w:ascii="Arial" w:eastAsia="Times New Roman" w:hAnsi="Arial" w:cs="Arial"/>
          <w:i/>
          <w:sz w:val="20"/>
          <w:szCs w:val="20"/>
          <w:lang w:eastAsia="hr-HR"/>
        </w:rPr>
        <w:t>od</w:t>
      </w:r>
      <w:r w:rsidRPr="0081661A">
        <w:rPr>
          <w:rFonts w:ascii="Arial" w:eastAsia="Times New Roman" w:hAnsi="Arial" w:cs="Arial"/>
          <w:i/>
          <w:sz w:val="20"/>
          <w:szCs w:val="20"/>
          <w:lang w:eastAsia="hr-HR"/>
        </w:rPr>
        <w:t xml:space="preserve"> prethodne godine.</w:t>
      </w:r>
      <w:r w:rsidR="005D6A67" w:rsidRPr="0081661A">
        <w:rPr>
          <w:rFonts w:ascii="Arial" w:eastAsia="Times New Roman" w:hAnsi="Arial" w:cs="Arial"/>
          <w:i/>
          <w:sz w:val="20"/>
          <w:szCs w:val="20"/>
          <w:lang w:eastAsia="hr-HR"/>
        </w:rPr>
        <w:t xml:space="preserve"> U ovim prihodima</w:t>
      </w:r>
      <w:r w:rsidR="00876FD1">
        <w:rPr>
          <w:rFonts w:ascii="Arial" w:eastAsia="Times New Roman" w:hAnsi="Arial" w:cs="Arial"/>
          <w:i/>
          <w:sz w:val="20"/>
          <w:szCs w:val="20"/>
          <w:lang w:eastAsia="hr-HR"/>
        </w:rPr>
        <w:t xml:space="preserve"> prethodne godine </w:t>
      </w:r>
      <w:r w:rsidR="005D6A67" w:rsidRPr="0081661A">
        <w:rPr>
          <w:rFonts w:ascii="Arial" w:eastAsia="Times New Roman" w:hAnsi="Arial" w:cs="Arial"/>
          <w:i/>
          <w:sz w:val="20"/>
          <w:szCs w:val="20"/>
          <w:lang w:eastAsia="hr-HR"/>
        </w:rPr>
        <w:t xml:space="preserve"> financijski najznačajnija je</w:t>
      </w:r>
      <w:r w:rsidR="00876FD1">
        <w:rPr>
          <w:rFonts w:ascii="Arial" w:eastAsia="Times New Roman" w:hAnsi="Arial" w:cs="Arial"/>
          <w:i/>
          <w:sz w:val="20"/>
          <w:szCs w:val="20"/>
          <w:lang w:eastAsia="hr-HR"/>
        </w:rPr>
        <w:t xml:space="preserve"> bila</w:t>
      </w:r>
      <w:r w:rsidR="005D6A67" w:rsidRPr="0081661A">
        <w:rPr>
          <w:rFonts w:ascii="Arial" w:eastAsia="Times New Roman" w:hAnsi="Arial" w:cs="Arial"/>
          <w:i/>
          <w:sz w:val="20"/>
          <w:szCs w:val="20"/>
          <w:lang w:eastAsia="hr-HR"/>
        </w:rPr>
        <w:t xml:space="preserve"> naplata </w:t>
      </w:r>
      <w:r w:rsidR="00AC01B5">
        <w:rPr>
          <w:rFonts w:ascii="Arial" w:eastAsia="Times New Roman" w:hAnsi="Arial" w:cs="Arial"/>
          <w:i/>
          <w:sz w:val="20"/>
          <w:szCs w:val="20"/>
          <w:lang w:eastAsia="hr-HR"/>
        </w:rPr>
        <w:t>prihoda od Hrvatskih voda temeljem Ugovora, a sve u skladu sa Zakonom o financiranju vodnog gospodarstva. Prema Uputi Ministarstva ova naknada se u 2018.godini evidentirala na kontima prihoda od prodaje proizvoda i roba te pružanja usluge . Manja je i naplata vodnog doprinosa što je sve uvjetovalo manjim prihodima u ovoj podskupini. Vodni doprinos je u nadležnosti razreza i naplate Hrvatskih voda i Grad Zadar u samoj naplati nema utjecaja.</w:t>
      </w:r>
    </w:p>
    <w:p w:rsidR="00876FD1" w:rsidRPr="0081661A" w:rsidRDefault="00876FD1"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123 prihodi od prodaje proizvoda i robe te pruženih usluga realizirali su se u iznosu od </w:t>
      </w:r>
      <w:r w:rsidR="0016015A">
        <w:rPr>
          <w:rFonts w:ascii="Arial" w:eastAsia="Times New Roman" w:hAnsi="Arial" w:cs="Arial"/>
          <w:i/>
          <w:sz w:val="20"/>
          <w:szCs w:val="20"/>
          <w:lang w:eastAsia="hr-HR"/>
        </w:rPr>
        <w:t>1.479.003</w:t>
      </w:r>
      <w:r>
        <w:rPr>
          <w:rFonts w:ascii="Arial" w:eastAsia="Times New Roman" w:hAnsi="Arial" w:cs="Arial"/>
          <w:i/>
          <w:sz w:val="20"/>
          <w:szCs w:val="20"/>
          <w:lang w:eastAsia="hr-HR"/>
        </w:rPr>
        <w:t xml:space="preserve"> kuna</w:t>
      </w:r>
      <w:r w:rsidR="002D61F1">
        <w:rPr>
          <w:rFonts w:ascii="Arial" w:eastAsia="Times New Roman" w:hAnsi="Arial" w:cs="Arial"/>
          <w:i/>
          <w:sz w:val="20"/>
          <w:szCs w:val="20"/>
          <w:lang w:eastAsia="hr-HR"/>
        </w:rPr>
        <w:t xml:space="preserve"> </w:t>
      </w:r>
      <w:r>
        <w:rPr>
          <w:rFonts w:ascii="Arial" w:eastAsia="Times New Roman" w:hAnsi="Arial" w:cs="Arial"/>
          <w:i/>
          <w:sz w:val="20"/>
          <w:szCs w:val="20"/>
          <w:lang w:eastAsia="hr-HR"/>
        </w:rPr>
        <w:t>što obuhvaća prihod od prodaje električne energije na instalaciji Pozdrav Suncu</w:t>
      </w:r>
      <w:r w:rsidR="0016015A">
        <w:rPr>
          <w:rFonts w:ascii="Arial" w:eastAsia="Times New Roman" w:hAnsi="Arial" w:cs="Arial"/>
          <w:i/>
          <w:sz w:val="20"/>
          <w:szCs w:val="20"/>
          <w:lang w:eastAsia="hr-HR"/>
        </w:rPr>
        <w:t>,</w:t>
      </w:r>
      <w:r>
        <w:rPr>
          <w:rFonts w:ascii="Arial" w:eastAsia="Times New Roman" w:hAnsi="Arial" w:cs="Arial"/>
          <w:i/>
          <w:sz w:val="20"/>
          <w:szCs w:val="20"/>
          <w:lang w:eastAsia="hr-HR"/>
        </w:rPr>
        <w:t xml:space="preserve"> donacij</w:t>
      </w:r>
      <w:r w:rsidR="002D61F1">
        <w:rPr>
          <w:rFonts w:ascii="Arial" w:eastAsia="Times New Roman" w:hAnsi="Arial" w:cs="Arial"/>
          <w:i/>
          <w:sz w:val="20"/>
          <w:szCs w:val="20"/>
          <w:lang w:eastAsia="hr-HR"/>
        </w:rPr>
        <w:t xml:space="preserve">u OTP </w:t>
      </w:r>
      <w:r w:rsidR="0016015A">
        <w:rPr>
          <w:rFonts w:ascii="Arial" w:eastAsia="Times New Roman" w:hAnsi="Arial" w:cs="Arial"/>
          <w:i/>
          <w:sz w:val="20"/>
          <w:szCs w:val="20"/>
          <w:lang w:eastAsia="hr-HR"/>
        </w:rPr>
        <w:t>B</w:t>
      </w:r>
      <w:r w:rsidR="002D61F1">
        <w:rPr>
          <w:rFonts w:ascii="Arial" w:eastAsia="Times New Roman" w:hAnsi="Arial" w:cs="Arial"/>
          <w:i/>
          <w:sz w:val="20"/>
          <w:szCs w:val="20"/>
          <w:lang w:eastAsia="hr-HR"/>
        </w:rPr>
        <w:t>anka d,d, za stipendiranje učenika i studen</w:t>
      </w:r>
      <w:r w:rsidR="0016015A">
        <w:rPr>
          <w:rFonts w:ascii="Arial" w:eastAsia="Times New Roman" w:hAnsi="Arial" w:cs="Arial"/>
          <w:i/>
          <w:sz w:val="20"/>
          <w:szCs w:val="20"/>
          <w:lang w:eastAsia="hr-HR"/>
        </w:rPr>
        <w:t>ata slabijeg imovinskog stanja, ali i od 2018.god</w:t>
      </w:r>
      <w:r w:rsidR="006764F9">
        <w:rPr>
          <w:rFonts w:ascii="Arial" w:eastAsia="Times New Roman" w:hAnsi="Arial" w:cs="Arial"/>
          <w:i/>
          <w:sz w:val="20"/>
          <w:szCs w:val="20"/>
          <w:lang w:eastAsia="hr-HR"/>
        </w:rPr>
        <w:t>ine i naplatu objašnjenu pod AOP 111.</w:t>
      </w:r>
    </w:p>
    <w:p w:rsidR="002D61F1" w:rsidRDefault="00975B47"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13</w:t>
      </w:r>
      <w:r w:rsidR="002D61F1">
        <w:rPr>
          <w:rFonts w:ascii="Arial" w:eastAsia="Times New Roman" w:hAnsi="Arial" w:cs="Arial"/>
          <w:i/>
          <w:sz w:val="20"/>
          <w:szCs w:val="20"/>
          <w:lang w:eastAsia="hr-HR"/>
        </w:rPr>
        <w:t>6</w:t>
      </w:r>
      <w:r w:rsidRPr="0081661A">
        <w:rPr>
          <w:rFonts w:ascii="Arial" w:eastAsia="Times New Roman" w:hAnsi="Arial" w:cs="Arial"/>
          <w:i/>
          <w:sz w:val="20"/>
          <w:szCs w:val="20"/>
          <w:lang w:eastAsia="hr-HR"/>
        </w:rPr>
        <w:t xml:space="preserve"> Kazne upravne mjere i ostali prihodi realizirani su u iznosu od </w:t>
      </w:r>
      <w:r w:rsidR="00600655">
        <w:rPr>
          <w:rFonts w:ascii="Arial" w:eastAsia="Times New Roman" w:hAnsi="Arial" w:cs="Arial"/>
          <w:i/>
          <w:sz w:val="20"/>
          <w:szCs w:val="20"/>
          <w:lang w:eastAsia="hr-HR"/>
        </w:rPr>
        <w:t>1.417.790</w:t>
      </w:r>
      <w:r w:rsidRPr="0081661A">
        <w:rPr>
          <w:rFonts w:ascii="Arial" w:eastAsia="Times New Roman" w:hAnsi="Arial" w:cs="Arial"/>
          <w:i/>
          <w:sz w:val="20"/>
          <w:szCs w:val="20"/>
          <w:lang w:eastAsia="hr-HR"/>
        </w:rPr>
        <w:t xml:space="preserve"> kuna ili </w:t>
      </w:r>
      <w:r w:rsidR="00600655">
        <w:rPr>
          <w:rFonts w:ascii="Arial" w:eastAsia="Times New Roman" w:hAnsi="Arial" w:cs="Arial"/>
          <w:i/>
          <w:sz w:val="20"/>
          <w:szCs w:val="20"/>
          <w:lang w:eastAsia="hr-HR"/>
        </w:rPr>
        <w:t>70,8</w:t>
      </w:r>
      <w:r w:rsidR="002D61F1">
        <w:rPr>
          <w:rFonts w:ascii="Arial" w:eastAsia="Times New Roman" w:hAnsi="Arial" w:cs="Arial"/>
          <w:i/>
          <w:sz w:val="20"/>
          <w:szCs w:val="20"/>
          <w:lang w:eastAsia="hr-HR"/>
        </w:rPr>
        <w:t xml:space="preserve">% </w:t>
      </w:r>
      <w:r w:rsidR="00600655">
        <w:rPr>
          <w:rFonts w:ascii="Arial" w:eastAsia="Times New Roman" w:hAnsi="Arial" w:cs="Arial"/>
          <w:i/>
          <w:sz w:val="20"/>
          <w:szCs w:val="20"/>
          <w:lang w:eastAsia="hr-HR"/>
        </w:rPr>
        <w:t>prihoda od</w:t>
      </w:r>
      <w:r w:rsidR="002D61F1">
        <w:rPr>
          <w:rFonts w:ascii="Arial" w:eastAsia="Times New Roman" w:hAnsi="Arial" w:cs="Arial"/>
          <w:i/>
          <w:sz w:val="20"/>
          <w:szCs w:val="20"/>
          <w:lang w:eastAsia="hr-HR"/>
        </w:rPr>
        <w:t xml:space="preserve"> prethodne godine. </w:t>
      </w:r>
      <w:r w:rsidR="00B343C7">
        <w:rPr>
          <w:rFonts w:ascii="Arial" w:eastAsia="Times New Roman" w:hAnsi="Arial" w:cs="Arial"/>
          <w:i/>
          <w:sz w:val="20"/>
          <w:szCs w:val="20"/>
          <w:lang w:eastAsia="hr-HR"/>
        </w:rPr>
        <w:t xml:space="preserve">Radi se o naplati kazni za  koje komunalni i prometni redar izdaju naloge. </w:t>
      </w:r>
      <w:r w:rsidR="00600655">
        <w:rPr>
          <w:rFonts w:ascii="Arial" w:eastAsia="Times New Roman" w:hAnsi="Arial" w:cs="Arial"/>
          <w:i/>
          <w:sz w:val="20"/>
          <w:szCs w:val="20"/>
          <w:lang w:eastAsia="hr-HR"/>
        </w:rPr>
        <w:t>Sama naplata kazni je na razini prethodne godine, a manja je u dijelu ostalih prihoda jer nije bilo značajne naplate za izdavanje taxi dozvola.</w:t>
      </w:r>
    </w:p>
    <w:p w:rsidR="002D61F1" w:rsidRDefault="002D61F1" w:rsidP="0081661A">
      <w:pPr>
        <w:jc w:val="both"/>
        <w:rPr>
          <w:rFonts w:ascii="Arial" w:eastAsia="Times New Roman" w:hAnsi="Arial" w:cs="Arial"/>
          <w:i/>
          <w:sz w:val="20"/>
          <w:szCs w:val="20"/>
          <w:lang w:eastAsia="hr-HR"/>
        </w:rPr>
      </w:pPr>
    </w:p>
    <w:p w:rsidR="00B60E6C" w:rsidRDefault="00E06BE6" w:rsidP="00B60E6C">
      <w:pPr>
        <w:jc w:val="both"/>
        <w:rPr>
          <w:rFonts w:ascii="Arial" w:eastAsia="Times New Roman" w:hAnsi="Arial" w:cs="Arial"/>
          <w:i/>
          <w:sz w:val="20"/>
          <w:szCs w:val="20"/>
          <w:lang w:eastAsia="hr-HR"/>
        </w:rPr>
      </w:pPr>
      <w:r w:rsidRPr="008538E1">
        <w:rPr>
          <w:rFonts w:ascii="Arial" w:eastAsia="Times New Roman" w:hAnsi="Arial" w:cs="Arial"/>
          <w:b/>
          <w:i/>
          <w:sz w:val="20"/>
          <w:szCs w:val="20"/>
          <w:lang w:eastAsia="hr-HR"/>
        </w:rPr>
        <w:t>Prihodi od prodaje nefinancijske imovine</w:t>
      </w:r>
      <w:r w:rsidRPr="0081661A">
        <w:rPr>
          <w:rFonts w:ascii="Arial" w:eastAsia="Times New Roman" w:hAnsi="Arial" w:cs="Arial"/>
          <w:i/>
          <w:sz w:val="20"/>
          <w:szCs w:val="20"/>
          <w:lang w:eastAsia="hr-HR"/>
        </w:rPr>
        <w:t xml:space="preserve"> realizirani su u iznos od </w:t>
      </w:r>
      <w:r w:rsidR="000E28BA">
        <w:rPr>
          <w:rFonts w:ascii="Arial" w:eastAsia="Times New Roman" w:hAnsi="Arial" w:cs="Arial"/>
          <w:i/>
          <w:sz w:val="20"/>
          <w:szCs w:val="20"/>
          <w:lang w:eastAsia="hr-HR"/>
        </w:rPr>
        <w:t>6.343.041</w:t>
      </w:r>
      <w:r w:rsidRPr="0081661A">
        <w:rPr>
          <w:rFonts w:ascii="Arial" w:eastAsia="Times New Roman" w:hAnsi="Arial" w:cs="Arial"/>
          <w:i/>
          <w:sz w:val="20"/>
          <w:szCs w:val="20"/>
          <w:lang w:eastAsia="hr-HR"/>
        </w:rPr>
        <w:t xml:space="preserve"> kuna</w:t>
      </w:r>
      <w:r w:rsidR="00B343C7">
        <w:rPr>
          <w:rFonts w:ascii="Arial" w:eastAsia="Times New Roman" w:hAnsi="Arial" w:cs="Arial"/>
          <w:i/>
          <w:sz w:val="20"/>
          <w:szCs w:val="20"/>
          <w:lang w:eastAsia="hr-HR"/>
        </w:rPr>
        <w:t>.</w:t>
      </w:r>
      <w:r w:rsidRPr="0081661A">
        <w:rPr>
          <w:rFonts w:ascii="Arial" w:eastAsia="Times New Roman" w:hAnsi="Arial" w:cs="Arial"/>
          <w:i/>
          <w:sz w:val="20"/>
          <w:szCs w:val="20"/>
          <w:lang w:eastAsia="hr-HR"/>
        </w:rPr>
        <w:t xml:space="preserve"> </w:t>
      </w:r>
      <w:r w:rsidR="00B343C7">
        <w:rPr>
          <w:rFonts w:ascii="Arial" w:eastAsia="Times New Roman" w:hAnsi="Arial" w:cs="Arial"/>
          <w:i/>
          <w:sz w:val="20"/>
          <w:szCs w:val="20"/>
          <w:lang w:eastAsia="hr-HR"/>
        </w:rPr>
        <w:t xml:space="preserve">Čine ih prihodi od prodaje zemljišta i prihodi od prodaje stanova na kojima postoji stanarsko pravo te prodaja ostalih objekata odnosno imovine u vlasništvu Grada Zadra </w:t>
      </w:r>
      <w:r w:rsidRPr="0081661A">
        <w:rPr>
          <w:rFonts w:ascii="Arial" w:eastAsia="Times New Roman" w:hAnsi="Arial" w:cs="Arial"/>
          <w:i/>
          <w:sz w:val="20"/>
          <w:szCs w:val="20"/>
          <w:lang w:eastAsia="hr-HR"/>
        </w:rPr>
        <w:t xml:space="preserve">Prihodi od prodaje stanova na kojima postoji stanarsko pravo realizirani su u iznosu od </w:t>
      </w:r>
      <w:r w:rsidR="000E28BA">
        <w:rPr>
          <w:rFonts w:ascii="Arial" w:eastAsia="Times New Roman" w:hAnsi="Arial" w:cs="Arial"/>
          <w:i/>
          <w:sz w:val="20"/>
          <w:szCs w:val="20"/>
          <w:lang w:eastAsia="hr-HR"/>
        </w:rPr>
        <w:t>2.317.789</w:t>
      </w:r>
      <w:r w:rsidR="00B343C7">
        <w:rPr>
          <w:rFonts w:ascii="Arial" w:eastAsia="Times New Roman" w:hAnsi="Arial" w:cs="Arial"/>
          <w:i/>
          <w:sz w:val="20"/>
          <w:szCs w:val="20"/>
          <w:lang w:eastAsia="hr-HR"/>
        </w:rPr>
        <w:t xml:space="preserve"> </w:t>
      </w:r>
      <w:r w:rsidR="00521F7D" w:rsidRPr="0081661A">
        <w:rPr>
          <w:rFonts w:ascii="Arial" w:eastAsia="Times New Roman" w:hAnsi="Arial" w:cs="Arial"/>
          <w:i/>
          <w:sz w:val="20"/>
          <w:szCs w:val="20"/>
          <w:lang w:eastAsia="hr-HR"/>
        </w:rPr>
        <w:t xml:space="preserve"> kuna i </w:t>
      </w:r>
      <w:r w:rsidR="00B343C7">
        <w:rPr>
          <w:rFonts w:ascii="Arial" w:eastAsia="Times New Roman" w:hAnsi="Arial" w:cs="Arial"/>
          <w:i/>
          <w:sz w:val="20"/>
          <w:szCs w:val="20"/>
          <w:lang w:eastAsia="hr-HR"/>
        </w:rPr>
        <w:t xml:space="preserve">manji su za </w:t>
      </w:r>
      <w:r w:rsidR="000E28BA">
        <w:rPr>
          <w:rFonts w:ascii="Arial" w:eastAsia="Times New Roman" w:hAnsi="Arial" w:cs="Arial"/>
          <w:i/>
          <w:sz w:val="20"/>
          <w:szCs w:val="20"/>
          <w:lang w:eastAsia="hr-HR"/>
        </w:rPr>
        <w:t xml:space="preserve">413.129 kuna nego prethodne godine, dok je naplata od prodaje ostalih objekata znatno veća nego prethodne godine što u konačnici </w:t>
      </w:r>
      <w:r w:rsidR="000E28BA">
        <w:rPr>
          <w:rFonts w:ascii="Arial" w:eastAsia="Times New Roman" w:hAnsi="Arial" w:cs="Arial"/>
          <w:i/>
          <w:sz w:val="20"/>
          <w:szCs w:val="20"/>
          <w:lang w:eastAsia="hr-HR"/>
        </w:rPr>
        <w:lastRenderedPageBreak/>
        <w:t xml:space="preserve">ne daje veliko odstupanje u odnosu na prethodno razdoblje. </w:t>
      </w:r>
      <w:r w:rsidR="00B343C7">
        <w:rPr>
          <w:rFonts w:ascii="Arial" w:eastAsia="Times New Roman" w:hAnsi="Arial" w:cs="Arial"/>
          <w:i/>
          <w:sz w:val="20"/>
          <w:szCs w:val="20"/>
          <w:lang w:eastAsia="hr-HR"/>
        </w:rPr>
        <w:t xml:space="preserve"> Najznačajni</w:t>
      </w:r>
      <w:r w:rsidR="00B60E6C">
        <w:rPr>
          <w:rFonts w:ascii="Arial" w:eastAsia="Times New Roman" w:hAnsi="Arial" w:cs="Arial"/>
          <w:i/>
          <w:sz w:val="20"/>
          <w:szCs w:val="20"/>
          <w:lang w:eastAsia="hr-HR"/>
        </w:rPr>
        <w:t>ja naplata je kod prodaje zemlji</w:t>
      </w:r>
      <w:r w:rsidR="00B343C7">
        <w:rPr>
          <w:rFonts w:ascii="Arial" w:eastAsia="Times New Roman" w:hAnsi="Arial" w:cs="Arial"/>
          <w:i/>
          <w:sz w:val="20"/>
          <w:szCs w:val="20"/>
          <w:lang w:eastAsia="hr-HR"/>
        </w:rPr>
        <w:t xml:space="preserve">šta i to u iznosu od </w:t>
      </w:r>
      <w:r w:rsidR="000E28BA">
        <w:rPr>
          <w:rFonts w:ascii="Arial" w:eastAsia="Times New Roman" w:hAnsi="Arial" w:cs="Arial"/>
          <w:i/>
          <w:sz w:val="20"/>
          <w:szCs w:val="20"/>
          <w:lang w:eastAsia="hr-HR"/>
        </w:rPr>
        <w:t>3.626.177</w:t>
      </w:r>
      <w:r w:rsidR="00B343C7">
        <w:rPr>
          <w:rFonts w:ascii="Arial" w:eastAsia="Times New Roman" w:hAnsi="Arial" w:cs="Arial"/>
          <w:i/>
          <w:sz w:val="20"/>
          <w:szCs w:val="20"/>
          <w:lang w:eastAsia="hr-HR"/>
        </w:rPr>
        <w:t xml:space="preserve"> kuna. </w:t>
      </w:r>
      <w:r w:rsidR="000E28BA">
        <w:rPr>
          <w:rFonts w:ascii="Arial" w:eastAsia="Times New Roman" w:hAnsi="Arial" w:cs="Arial"/>
          <w:i/>
          <w:sz w:val="20"/>
          <w:szCs w:val="20"/>
          <w:lang w:eastAsia="hr-HR"/>
        </w:rPr>
        <w:t>Sveukupno je naplata manja u odnosu na prošlu godinu jer</w:t>
      </w:r>
      <w:r w:rsidR="00B60E6C" w:rsidRPr="00B60E6C">
        <w:rPr>
          <w:rFonts w:ascii="Arial" w:eastAsia="Times New Roman" w:hAnsi="Arial" w:cs="Arial"/>
          <w:i/>
          <w:sz w:val="20"/>
          <w:szCs w:val="20"/>
          <w:lang w:eastAsia="hr-HR"/>
        </w:rPr>
        <w:t xml:space="preserve"> </w:t>
      </w:r>
      <w:r w:rsidR="00B60E6C">
        <w:rPr>
          <w:rFonts w:ascii="Arial" w:eastAsia="Times New Roman" w:hAnsi="Arial" w:cs="Arial"/>
          <w:i/>
          <w:sz w:val="20"/>
          <w:szCs w:val="20"/>
          <w:lang w:eastAsia="hr-HR"/>
        </w:rPr>
        <w:t xml:space="preserve">je prethodne godine evidentiran iznos od 9.684.500 kuna kao protustavka izdacima za unos temeljnog kapitala u trgovačko društvo.  U ovoj 2018.godini nije bilo ovakvih transakcija. </w:t>
      </w:r>
    </w:p>
    <w:p w:rsidR="00B60E6C" w:rsidRDefault="00B60E6C" w:rsidP="0081661A">
      <w:pPr>
        <w:jc w:val="both"/>
        <w:rPr>
          <w:rFonts w:ascii="Arial" w:eastAsia="Times New Roman" w:hAnsi="Arial" w:cs="Arial"/>
          <w:i/>
          <w:sz w:val="20"/>
          <w:szCs w:val="20"/>
          <w:lang w:eastAsia="hr-HR"/>
        </w:rPr>
      </w:pPr>
    </w:p>
    <w:p w:rsidR="00B60E6C" w:rsidRDefault="00B60E6C" w:rsidP="0081661A">
      <w:pPr>
        <w:jc w:val="both"/>
        <w:rPr>
          <w:rFonts w:ascii="Arial" w:eastAsia="Times New Roman" w:hAnsi="Arial" w:cs="Arial"/>
          <w:i/>
          <w:sz w:val="20"/>
          <w:szCs w:val="20"/>
          <w:lang w:eastAsia="hr-HR"/>
        </w:rPr>
      </w:pPr>
    </w:p>
    <w:p w:rsidR="00F72853" w:rsidRPr="006E5535" w:rsidRDefault="00B60E6C"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 </w:t>
      </w:r>
      <w:r w:rsidR="00B42D1C" w:rsidRPr="008538E1">
        <w:rPr>
          <w:rFonts w:ascii="Arial" w:eastAsia="Times New Roman" w:hAnsi="Arial" w:cs="Arial"/>
          <w:b/>
          <w:i/>
          <w:sz w:val="20"/>
          <w:szCs w:val="20"/>
          <w:lang w:eastAsia="hr-HR"/>
        </w:rPr>
        <w:t xml:space="preserve">Primici od financijske imovine realizirani su u iznosu od </w:t>
      </w:r>
      <w:r w:rsidR="005C3FEA">
        <w:rPr>
          <w:rFonts w:ascii="Arial" w:eastAsia="Times New Roman" w:hAnsi="Arial" w:cs="Arial"/>
          <w:b/>
          <w:i/>
          <w:sz w:val="20"/>
          <w:szCs w:val="20"/>
          <w:lang w:eastAsia="hr-HR"/>
        </w:rPr>
        <w:t>10.092.938</w:t>
      </w:r>
      <w:r w:rsidR="00B42D1C" w:rsidRPr="008538E1">
        <w:rPr>
          <w:rFonts w:ascii="Arial" w:eastAsia="Times New Roman" w:hAnsi="Arial" w:cs="Arial"/>
          <w:b/>
          <w:i/>
          <w:sz w:val="20"/>
          <w:szCs w:val="20"/>
          <w:lang w:eastAsia="hr-HR"/>
        </w:rPr>
        <w:t xml:space="preserve"> kuna. </w:t>
      </w:r>
      <w:r w:rsidR="007D07F0" w:rsidRPr="008538E1">
        <w:rPr>
          <w:rFonts w:ascii="Arial" w:eastAsia="Times New Roman" w:hAnsi="Arial" w:cs="Arial"/>
          <w:b/>
          <w:i/>
          <w:sz w:val="20"/>
          <w:szCs w:val="20"/>
          <w:lang w:eastAsia="hr-HR"/>
        </w:rPr>
        <w:t xml:space="preserve"> </w:t>
      </w:r>
      <w:r w:rsidR="006E5535">
        <w:rPr>
          <w:rFonts w:ascii="Arial" w:eastAsia="Times New Roman" w:hAnsi="Arial" w:cs="Arial"/>
          <w:i/>
          <w:sz w:val="20"/>
          <w:szCs w:val="20"/>
          <w:lang w:eastAsia="hr-HR"/>
        </w:rPr>
        <w:t>Ukupno je ostvareno 24,7% više nego prethodne godine.</w:t>
      </w:r>
    </w:p>
    <w:p w:rsidR="00F376B3" w:rsidRPr="00FB7CFB" w:rsidRDefault="007D07F0" w:rsidP="0081661A">
      <w:pPr>
        <w:jc w:val="both"/>
        <w:rPr>
          <w:rFonts w:ascii="Arial" w:eastAsia="Times New Roman" w:hAnsi="Arial" w:cs="Arial"/>
          <w:i/>
          <w:sz w:val="20"/>
          <w:szCs w:val="20"/>
          <w:lang w:eastAsia="hr-HR"/>
        </w:rPr>
      </w:pPr>
      <w:r w:rsidRPr="00FB7CFB">
        <w:rPr>
          <w:rFonts w:ascii="Arial" w:eastAsia="Times New Roman" w:hAnsi="Arial" w:cs="Arial"/>
          <w:i/>
          <w:sz w:val="20"/>
          <w:szCs w:val="20"/>
          <w:lang w:eastAsia="hr-HR"/>
        </w:rPr>
        <w:t xml:space="preserve">AOP 411 </w:t>
      </w:r>
      <w:r w:rsidR="00B42D1C" w:rsidRPr="00FB7CFB">
        <w:rPr>
          <w:rFonts w:ascii="Arial" w:eastAsia="Times New Roman" w:hAnsi="Arial" w:cs="Arial"/>
          <w:i/>
          <w:sz w:val="20"/>
          <w:szCs w:val="20"/>
          <w:lang w:eastAsia="hr-HR"/>
        </w:rPr>
        <w:t xml:space="preserve">Primici od danih studentskih kredita realizirani su u iznosu od </w:t>
      </w:r>
      <w:r w:rsidR="005C3FEA">
        <w:rPr>
          <w:rFonts w:ascii="Arial" w:eastAsia="Times New Roman" w:hAnsi="Arial" w:cs="Arial"/>
          <w:i/>
          <w:sz w:val="20"/>
          <w:szCs w:val="20"/>
          <w:lang w:eastAsia="hr-HR"/>
        </w:rPr>
        <w:t>92.938 kuna i naplaćeni su gotovo u istom iznosu kao prethodne godine.</w:t>
      </w:r>
    </w:p>
    <w:p w:rsidR="0076058B" w:rsidRDefault="00853266"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w:t>
      </w:r>
      <w:r w:rsidR="001A6B97" w:rsidRPr="0081661A">
        <w:rPr>
          <w:rFonts w:ascii="Arial" w:eastAsia="Times New Roman" w:hAnsi="Arial" w:cs="Arial"/>
          <w:i/>
          <w:sz w:val="20"/>
          <w:szCs w:val="20"/>
          <w:lang w:eastAsia="hr-HR"/>
        </w:rPr>
        <w:t>48</w:t>
      </w:r>
      <w:r w:rsidR="00F376B3">
        <w:rPr>
          <w:rFonts w:ascii="Arial" w:eastAsia="Times New Roman" w:hAnsi="Arial" w:cs="Arial"/>
          <w:i/>
          <w:sz w:val="20"/>
          <w:szCs w:val="20"/>
          <w:lang w:eastAsia="hr-HR"/>
        </w:rPr>
        <w:t>6</w:t>
      </w:r>
      <w:r w:rsidR="001A6B97" w:rsidRPr="0081661A">
        <w:rPr>
          <w:rFonts w:ascii="Arial" w:eastAsia="Times New Roman" w:hAnsi="Arial" w:cs="Arial"/>
          <w:i/>
          <w:sz w:val="20"/>
          <w:szCs w:val="20"/>
          <w:lang w:eastAsia="hr-HR"/>
        </w:rPr>
        <w:t xml:space="preserve"> Primljeni krediti od tuzemnih kreditnih institucija izvan javnog sektora realizirani su u iznosu od </w:t>
      </w:r>
      <w:r w:rsidR="005C3FEA">
        <w:rPr>
          <w:rFonts w:ascii="Arial" w:eastAsia="Times New Roman" w:hAnsi="Arial" w:cs="Arial"/>
          <w:i/>
          <w:sz w:val="20"/>
          <w:szCs w:val="20"/>
          <w:lang w:eastAsia="hr-HR"/>
        </w:rPr>
        <w:t>10</w:t>
      </w:r>
      <w:r w:rsidR="001A6B97" w:rsidRPr="0081661A">
        <w:rPr>
          <w:rFonts w:ascii="Arial" w:eastAsia="Times New Roman" w:hAnsi="Arial" w:cs="Arial"/>
          <w:i/>
          <w:sz w:val="20"/>
          <w:szCs w:val="20"/>
          <w:lang w:eastAsia="hr-HR"/>
        </w:rPr>
        <w:t>.000.000 kuna. Radi se o ostatku kratkoročnog kredita iz 201</w:t>
      </w:r>
      <w:r w:rsidR="005C3FEA">
        <w:rPr>
          <w:rFonts w:ascii="Arial" w:eastAsia="Times New Roman" w:hAnsi="Arial" w:cs="Arial"/>
          <w:i/>
          <w:sz w:val="20"/>
          <w:szCs w:val="20"/>
          <w:lang w:eastAsia="hr-HR"/>
        </w:rPr>
        <w:t>7</w:t>
      </w:r>
      <w:r w:rsidR="001A6B97" w:rsidRPr="0081661A">
        <w:rPr>
          <w:rFonts w:ascii="Arial" w:eastAsia="Times New Roman" w:hAnsi="Arial" w:cs="Arial"/>
          <w:i/>
          <w:sz w:val="20"/>
          <w:szCs w:val="20"/>
          <w:lang w:eastAsia="hr-HR"/>
        </w:rPr>
        <w:t xml:space="preserve">. </w:t>
      </w:r>
      <w:r w:rsidR="005C3FEA">
        <w:rPr>
          <w:rFonts w:ascii="Arial" w:eastAsia="Times New Roman" w:hAnsi="Arial" w:cs="Arial"/>
          <w:i/>
          <w:sz w:val="20"/>
          <w:szCs w:val="20"/>
          <w:lang w:eastAsia="hr-HR"/>
        </w:rPr>
        <w:t>g</w:t>
      </w:r>
      <w:r w:rsidR="001A6B97" w:rsidRPr="0081661A">
        <w:rPr>
          <w:rFonts w:ascii="Arial" w:eastAsia="Times New Roman" w:hAnsi="Arial" w:cs="Arial"/>
          <w:i/>
          <w:sz w:val="20"/>
          <w:szCs w:val="20"/>
          <w:lang w:eastAsia="hr-HR"/>
        </w:rPr>
        <w:t xml:space="preserve">odine koji je iznosio </w:t>
      </w:r>
      <w:r w:rsidR="00F376B3">
        <w:rPr>
          <w:rFonts w:ascii="Arial" w:eastAsia="Times New Roman" w:hAnsi="Arial" w:cs="Arial"/>
          <w:i/>
          <w:sz w:val="20"/>
          <w:szCs w:val="20"/>
          <w:lang w:eastAsia="hr-HR"/>
        </w:rPr>
        <w:t>1</w:t>
      </w:r>
      <w:r w:rsidR="00975AFF">
        <w:rPr>
          <w:rFonts w:ascii="Arial" w:eastAsia="Times New Roman" w:hAnsi="Arial" w:cs="Arial"/>
          <w:i/>
          <w:sz w:val="20"/>
          <w:szCs w:val="20"/>
          <w:lang w:eastAsia="hr-HR"/>
        </w:rPr>
        <w:t>5</w:t>
      </w:r>
      <w:r w:rsidR="001A6B97" w:rsidRPr="0081661A">
        <w:rPr>
          <w:rFonts w:ascii="Arial" w:eastAsia="Times New Roman" w:hAnsi="Arial" w:cs="Arial"/>
          <w:i/>
          <w:sz w:val="20"/>
          <w:szCs w:val="20"/>
          <w:lang w:eastAsia="hr-HR"/>
        </w:rPr>
        <w:t>.000.000 kuna. Kako se radi o kratkoročnom kreditu koji „prelazi“ u iduće  proračunsko razdoblje iskazan je i primitak i izdatak</w:t>
      </w:r>
      <w:r w:rsidR="00F376B3">
        <w:rPr>
          <w:rFonts w:ascii="Arial" w:eastAsia="Times New Roman" w:hAnsi="Arial" w:cs="Arial"/>
          <w:i/>
          <w:sz w:val="20"/>
          <w:szCs w:val="20"/>
          <w:lang w:eastAsia="hr-HR"/>
        </w:rPr>
        <w:t>.</w:t>
      </w:r>
    </w:p>
    <w:p w:rsidR="008D091C" w:rsidRPr="0081661A" w:rsidRDefault="008D091C" w:rsidP="0081661A">
      <w:pPr>
        <w:jc w:val="both"/>
        <w:rPr>
          <w:rFonts w:ascii="Arial" w:eastAsia="Times New Roman" w:hAnsi="Arial" w:cs="Arial"/>
          <w:i/>
          <w:sz w:val="20"/>
          <w:szCs w:val="20"/>
          <w:lang w:eastAsia="hr-HR"/>
        </w:rPr>
      </w:pPr>
    </w:p>
    <w:p w:rsidR="00F404F1" w:rsidRDefault="00462DA6"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Rashodi i izdaci ostvareni su u iznosu od </w:t>
      </w:r>
      <w:r w:rsidR="0086780F">
        <w:rPr>
          <w:rFonts w:ascii="Arial" w:eastAsia="Times New Roman" w:hAnsi="Arial" w:cs="Arial"/>
          <w:i/>
          <w:sz w:val="20"/>
          <w:szCs w:val="20"/>
          <w:lang w:eastAsia="hr-HR"/>
        </w:rPr>
        <w:t>362.972.245</w:t>
      </w:r>
      <w:r w:rsidRPr="0081661A">
        <w:rPr>
          <w:rFonts w:ascii="Arial" w:eastAsia="Times New Roman" w:hAnsi="Arial" w:cs="Arial"/>
          <w:i/>
          <w:sz w:val="20"/>
          <w:szCs w:val="20"/>
          <w:lang w:eastAsia="hr-HR"/>
        </w:rPr>
        <w:t xml:space="preserve"> kuna, a vrijednosno najznačajniji su rashodi poslovanja u iznosu od </w:t>
      </w:r>
      <w:r w:rsidR="0086780F">
        <w:rPr>
          <w:rFonts w:ascii="Arial" w:eastAsia="Times New Roman" w:hAnsi="Arial" w:cs="Arial"/>
          <w:i/>
          <w:sz w:val="20"/>
          <w:szCs w:val="20"/>
          <w:lang w:eastAsia="hr-HR"/>
        </w:rPr>
        <w:t>288.308.788</w:t>
      </w:r>
      <w:r w:rsidRPr="0081661A">
        <w:rPr>
          <w:rFonts w:ascii="Arial" w:eastAsia="Times New Roman" w:hAnsi="Arial" w:cs="Arial"/>
          <w:i/>
          <w:sz w:val="20"/>
          <w:szCs w:val="20"/>
          <w:lang w:eastAsia="hr-HR"/>
        </w:rPr>
        <w:t xml:space="preserve"> kuna</w:t>
      </w:r>
      <w:r w:rsidR="00F404F1">
        <w:rPr>
          <w:rFonts w:ascii="Arial" w:eastAsia="Times New Roman" w:hAnsi="Arial" w:cs="Arial"/>
          <w:i/>
          <w:sz w:val="20"/>
          <w:szCs w:val="20"/>
          <w:lang w:eastAsia="hr-HR"/>
        </w:rPr>
        <w:t xml:space="preserve"> ili </w:t>
      </w:r>
      <w:r w:rsidR="0086780F">
        <w:rPr>
          <w:rFonts w:ascii="Arial" w:eastAsia="Times New Roman" w:hAnsi="Arial" w:cs="Arial"/>
          <w:i/>
          <w:sz w:val="20"/>
          <w:szCs w:val="20"/>
          <w:lang w:eastAsia="hr-HR"/>
        </w:rPr>
        <w:t>79,42</w:t>
      </w:r>
      <w:r w:rsidR="00F404F1">
        <w:rPr>
          <w:rFonts w:ascii="Arial" w:eastAsia="Times New Roman" w:hAnsi="Arial" w:cs="Arial"/>
          <w:i/>
          <w:sz w:val="20"/>
          <w:szCs w:val="20"/>
          <w:lang w:eastAsia="hr-HR"/>
        </w:rPr>
        <w:t>% ukupnih rashoda i izdataka.</w:t>
      </w:r>
    </w:p>
    <w:p w:rsidR="00B60E6C" w:rsidRDefault="00F404F1"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149 Rashodi za zaposlene realizirani su u iznosu od </w:t>
      </w:r>
      <w:r w:rsidR="00B60E6C">
        <w:rPr>
          <w:rFonts w:ascii="Arial" w:eastAsia="Times New Roman" w:hAnsi="Arial" w:cs="Arial"/>
          <w:i/>
          <w:sz w:val="20"/>
          <w:szCs w:val="20"/>
          <w:lang w:eastAsia="hr-HR"/>
        </w:rPr>
        <w:t>27.168.231</w:t>
      </w:r>
      <w:r>
        <w:rPr>
          <w:rFonts w:ascii="Arial" w:eastAsia="Times New Roman" w:hAnsi="Arial" w:cs="Arial"/>
          <w:i/>
          <w:sz w:val="20"/>
          <w:szCs w:val="20"/>
          <w:lang w:eastAsia="hr-HR"/>
        </w:rPr>
        <w:t xml:space="preserve"> kuna  i </w:t>
      </w:r>
      <w:r w:rsidR="00B60E6C">
        <w:rPr>
          <w:rFonts w:ascii="Arial" w:eastAsia="Times New Roman" w:hAnsi="Arial" w:cs="Arial"/>
          <w:i/>
          <w:sz w:val="20"/>
          <w:szCs w:val="20"/>
          <w:lang w:eastAsia="hr-HR"/>
        </w:rPr>
        <w:t xml:space="preserve">gotovo su isti kao i prethodne godine. Jedino su ostali rashodi za zaposlene znatno veće od prethodne godine AOP 155 jer je bilo većih rashoda za otpremnine i posebno pomoći za bolovanja te pomoći za  smrtne slučajeve. </w:t>
      </w:r>
    </w:p>
    <w:p w:rsidR="00F404F1" w:rsidRDefault="00F404F1"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160 Materijalni rashodi realizirani su u iznosu od </w:t>
      </w:r>
      <w:r w:rsidR="003E0B68">
        <w:rPr>
          <w:rFonts w:ascii="Arial" w:eastAsia="Times New Roman" w:hAnsi="Arial" w:cs="Arial"/>
          <w:i/>
          <w:sz w:val="20"/>
          <w:szCs w:val="20"/>
          <w:lang w:eastAsia="hr-HR"/>
        </w:rPr>
        <w:t>85.339.600</w:t>
      </w:r>
      <w:r>
        <w:rPr>
          <w:rFonts w:ascii="Arial" w:eastAsia="Times New Roman" w:hAnsi="Arial" w:cs="Arial"/>
          <w:i/>
          <w:sz w:val="20"/>
          <w:szCs w:val="20"/>
          <w:lang w:eastAsia="hr-HR"/>
        </w:rPr>
        <w:t xml:space="preserve"> kuna i manji su nego prethodne godine. Ovi rashodi obuhvaćaju naknade troškova zaposlenima, rashode za usluge, naknade troškova osobama izvan radnog odnosa odnosno </w:t>
      </w:r>
      <w:r w:rsidR="00F72853">
        <w:rPr>
          <w:rFonts w:ascii="Arial" w:eastAsia="Times New Roman" w:hAnsi="Arial" w:cs="Arial"/>
          <w:i/>
          <w:sz w:val="20"/>
          <w:szCs w:val="20"/>
          <w:lang w:eastAsia="hr-HR"/>
        </w:rPr>
        <w:t>ostale nespomenute ras</w:t>
      </w:r>
      <w:r w:rsidR="003E0B68">
        <w:rPr>
          <w:rFonts w:ascii="Arial" w:eastAsia="Times New Roman" w:hAnsi="Arial" w:cs="Arial"/>
          <w:i/>
          <w:sz w:val="20"/>
          <w:szCs w:val="20"/>
          <w:lang w:eastAsia="hr-HR"/>
        </w:rPr>
        <w:t>h</w:t>
      </w:r>
      <w:r w:rsidR="00F72853">
        <w:rPr>
          <w:rFonts w:ascii="Arial" w:eastAsia="Times New Roman" w:hAnsi="Arial" w:cs="Arial"/>
          <w:i/>
          <w:sz w:val="20"/>
          <w:szCs w:val="20"/>
          <w:lang w:eastAsia="hr-HR"/>
        </w:rPr>
        <w:t>ode poslovanja</w:t>
      </w:r>
      <w:r>
        <w:rPr>
          <w:rFonts w:ascii="Arial" w:eastAsia="Times New Roman" w:hAnsi="Arial" w:cs="Arial"/>
          <w:i/>
          <w:sz w:val="20"/>
          <w:szCs w:val="20"/>
          <w:lang w:eastAsia="hr-HR"/>
        </w:rPr>
        <w:t>.</w:t>
      </w:r>
      <w:r w:rsidR="003E0B68">
        <w:rPr>
          <w:rFonts w:ascii="Arial" w:eastAsia="Times New Roman" w:hAnsi="Arial" w:cs="Arial"/>
          <w:i/>
          <w:sz w:val="20"/>
          <w:szCs w:val="20"/>
          <w:lang w:eastAsia="hr-HR"/>
        </w:rPr>
        <w:t xml:space="preserve"> Iako su ukupni materijalni rashodi manji postoje odstupanja na pojedinim AOP-ima unutar ove podskupine.</w:t>
      </w:r>
    </w:p>
    <w:p w:rsidR="00F404F1" w:rsidRDefault="00F404F1"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161 Naknade troškova zaposlenima realizirani su u iznosu od </w:t>
      </w:r>
      <w:r w:rsidR="003E0B68">
        <w:rPr>
          <w:rFonts w:ascii="Arial" w:eastAsia="Times New Roman" w:hAnsi="Arial" w:cs="Arial"/>
          <w:i/>
          <w:sz w:val="20"/>
          <w:szCs w:val="20"/>
          <w:lang w:eastAsia="hr-HR"/>
        </w:rPr>
        <w:t>1.325.319</w:t>
      </w:r>
      <w:r>
        <w:rPr>
          <w:rFonts w:ascii="Arial" w:eastAsia="Times New Roman" w:hAnsi="Arial" w:cs="Arial"/>
          <w:i/>
          <w:sz w:val="20"/>
          <w:szCs w:val="20"/>
          <w:lang w:eastAsia="hr-HR"/>
        </w:rPr>
        <w:t xml:space="preserve"> kuna i veći su za </w:t>
      </w:r>
      <w:r w:rsidR="003E0B68">
        <w:rPr>
          <w:rFonts w:ascii="Arial" w:eastAsia="Times New Roman" w:hAnsi="Arial" w:cs="Arial"/>
          <w:i/>
          <w:sz w:val="20"/>
          <w:szCs w:val="20"/>
          <w:lang w:eastAsia="hr-HR"/>
        </w:rPr>
        <w:t>20,9%</w:t>
      </w:r>
      <w:r>
        <w:rPr>
          <w:rFonts w:ascii="Arial" w:eastAsia="Times New Roman" w:hAnsi="Arial" w:cs="Arial"/>
          <w:i/>
          <w:sz w:val="20"/>
          <w:szCs w:val="20"/>
          <w:lang w:eastAsia="hr-HR"/>
        </w:rPr>
        <w:t xml:space="preserve"> nego prethodne godine. Najveće odstupanje je u rashodima za službena putovanja. Budući da se financiraju projekti iz EU sredstava </w:t>
      </w:r>
      <w:r w:rsidR="002A5FDE">
        <w:rPr>
          <w:rFonts w:ascii="Arial" w:eastAsia="Times New Roman" w:hAnsi="Arial" w:cs="Arial"/>
          <w:i/>
          <w:sz w:val="20"/>
          <w:szCs w:val="20"/>
          <w:lang w:eastAsia="hr-HR"/>
        </w:rPr>
        <w:t>veći su i rashodi za službena putovanja.</w:t>
      </w:r>
      <w:r w:rsidR="003E0B68">
        <w:rPr>
          <w:rFonts w:ascii="Arial" w:eastAsia="Times New Roman" w:hAnsi="Arial" w:cs="Arial"/>
          <w:i/>
          <w:sz w:val="20"/>
          <w:szCs w:val="20"/>
          <w:lang w:eastAsia="hr-HR"/>
        </w:rPr>
        <w:t xml:space="preserve"> Stručna usavršavanja zaposlenika veća su zbog pohađanja seminara te polaganja stručnih ispita uvjetovanih radnim mjestima zaposlenika.</w:t>
      </w:r>
    </w:p>
    <w:p w:rsidR="002A5FDE" w:rsidRDefault="00B00990"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w:t>
      </w:r>
      <w:r w:rsidR="002A5FDE">
        <w:rPr>
          <w:rFonts w:ascii="Arial" w:eastAsia="Times New Roman" w:hAnsi="Arial" w:cs="Arial"/>
          <w:i/>
          <w:sz w:val="20"/>
          <w:szCs w:val="20"/>
          <w:lang w:eastAsia="hr-HR"/>
        </w:rPr>
        <w:t xml:space="preserve">166 </w:t>
      </w:r>
      <w:r w:rsidRPr="0081661A">
        <w:rPr>
          <w:rFonts w:ascii="Arial" w:eastAsia="Times New Roman" w:hAnsi="Arial" w:cs="Arial"/>
          <w:i/>
          <w:sz w:val="20"/>
          <w:szCs w:val="20"/>
          <w:lang w:eastAsia="hr-HR"/>
        </w:rPr>
        <w:t xml:space="preserve"> </w:t>
      </w:r>
      <w:r w:rsidR="002A5FDE">
        <w:rPr>
          <w:rFonts w:ascii="Arial" w:eastAsia="Times New Roman" w:hAnsi="Arial" w:cs="Arial"/>
          <w:i/>
          <w:sz w:val="20"/>
          <w:szCs w:val="20"/>
          <w:lang w:eastAsia="hr-HR"/>
        </w:rPr>
        <w:t xml:space="preserve">Rashodi za materijal i energiju realizirani su u iznosu od </w:t>
      </w:r>
      <w:r w:rsidR="003E0B68">
        <w:rPr>
          <w:rFonts w:ascii="Arial" w:eastAsia="Times New Roman" w:hAnsi="Arial" w:cs="Arial"/>
          <w:i/>
          <w:sz w:val="20"/>
          <w:szCs w:val="20"/>
          <w:lang w:eastAsia="hr-HR"/>
        </w:rPr>
        <w:t>2.766.202</w:t>
      </w:r>
      <w:r w:rsidR="002A5FDE">
        <w:rPr>
          <w:rFonts w:ascii="Arial" w:eastAsia="Times New Roman" w:hAnsi="Arial" w:cs="Arial"/>
          <w:i/>
          <w:sz w:val="20"/>
          <w:szCs w:val="20"/>
          <w:lang w:eastAsia="hr-HR"/>
        </w:rPr>
        <w:t xml:space="preserve"> kuna ili </w:t>
      </w:r>
      <w:r w:rsidR="003E0B68">
        <w:rPr>
          <w:rFonts w:ascii="Arial" w:eastAsia="Times New Roman" w:hAnsi="Arial" w:cs="Arial"/>
          <w:i/>
          <w:sz w:val="20"/>
          <w:szCs w:val="20"/>
          <w:lang w:eastAsia="hr-HR"/>
        </w:rPr>
        <w:t>1,1</w:t>
      </w:r>
      <w:r w:rsidR="002A5FDE">
        <w:rPr>
          <w:rFonts w:ascii="Arial" w:eastAsia="Times New Roman" w:hAnsi="Arial" w:cs="Arial"/>
          <w:i/>
          <w:sz w:val="20"/>
          <w:szCs w:val="20"/>
          <w:lang w:eastAsia="hr-HR"/>
        </w:rPr>
        <w:t>%</w:t>
      </w:r>
      <w:r w:rsidR="003E0B68">
        <w:rPr>
          <w:rFonts w:ascii="Arial" w:eastAsia="Times New Roman" w:hAnsi="Arial" w:cs="Arial"/>
          <w:i/>
          <w:sz w:val="20"/>
          <w:szCs w:val="20"/>
          <w:lang w:eastAsia="hr-HR"/>
        </w:rPr>
        <w:t xml:space="preserve"> više nego</w:t>
      </w:r>
      <w:r w:rsidR="002A5FDE">
        <w:rPr>
          <w:rFonts w:ascii="Arial" w:eastAsia="Times New Roman" w:hAnsi="Arial" w:cs="Arial"/>
          <w:i/>
          <w:sz w:val="20"/>
          <w:szCs w:val="20"/>
          <w:lang w:eastAsia="hr-HR"/>
        </w:rPr>
        <w:t xml:space="preserve"> prethodne </w:t>
      </w:r>
      <w:r w:rsidR="003E0B68">
        <w:rPr>
          <w:rFonts w:ascii="Arial" w:eastAsia="Times New Roman" w:hAnsi="Arial" w:cs="Arial"/>
          <w:i/>
          <w:sz w:val="20"/>
          <w:szCs w:val="20"/>
          <w:lang w:eastAsia="hr-HR"/>
        </w:rPr>
        <w:t>godine</w:t>
      </w:r>
      <w:r w:rsidR="002A5FDE">
        <w:rPr>
          <w:rFonts w:ascii="Arial" w:eastAsia="Times New Roman" w:hAnsi="Arial" w:cs="Arial"/>
          <w:i/>
          <w:sz w:val="20"/>
          <w:szCs w:val="20"/>
          <w:lang w:eastAsia="hr-HR"/>
        </w:rPr>
        <w:t xml:space="preserve">. Unutar ove realizacije jače odstupanje u odnosu na prethodnu godinu bilježimo na AOP </w:t>
      </w:r>
      <w:r w:rsidR="003E0B68">
        <w:rPr>
          <w:rFonts w:ascii="Arial" w:eastAsia="Times New Roman" w:hAnsi="Arial" w:cs="Arial"/>
          <w:i/>
          <w:sz w:val="20"/>
          <w:szCs w:val="20"/>
          <w:lang w:eastAsia="hr-HR"/>
        </w:rPr>
        <w:t>170,171</w:t>
      </w:r>
      <w:r w:rsidR="002A5FDE">
        <w:rPr>
          <w:rFonts w:ascii="Arial" w:eastAsia="Times New Roman" w:hAnsi="Arial" w:cs="Arial"/>
          <w:i/>
          <w:sz w:val="20"/>
          <w:szCs w:val="20"/>
          <w:lang w:eastAsia="hr-HR"/>
        </w:rPr>
        <w:t>-</w:t>
      </w:r>
      <w:r w:rsidR="003E0B68">
        <w:rPr>
          <w:rFonts w:ascii="Arial" w:eastAsia="Times New Roman" w:hAnsi="Arial" w:cs="Arial"/>
          <w:i/>
          <w:sz w:val="20"/>
          <w:szCs w:val="20"/>
          <w:lang w:eastAsia="hr-HR"/>
        </w:rPr>
        <w:t xml:space="preserve">materijal i dijelovi za tekuće i investicijsko održavanje te sitan inventar. Radi se o nabavi za potrebe rada Gradske uprave. </w:t>
      </w:r>
    </w:p>
    <w:p w:rsidR="002A4149" w:rsidRPr="002A4149" w:rsidRDefault="00A129FC"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174 Rashodi za usluge realizirani su u iznosu od </w:t>
      </w:r>
      <w:r w:rsidR="007A1223">
        <w:rPr>
          <w:rFonts w:ascii="Arial" w:eastAsia="Times New Roman" w:hAnsi="Arial" w:cs="Arial"/>
          <w:i/>
          <w:sz w:val="20"/>
          <w:szCs w:val="20"/>
          <w:lang w:eastAsia="hr-HR"/>
        </w:rPr>
        <w:t>76.908.367</w:t>
      </w:r>
      <w:r>
        <w:rPr>
          <w:rFonts w:ascii="Arial" w:eastAsia="Times New Roman" w:hAnsi="Arial" w:cs="Arial"/>
          <w:i/>
          <w:sz w:val="20"/>
          <w:szCs w:val="20"/>
          <w:lang w:eastAsia="hr-HR"/>
        </w:rPr>
        <w:t xml:space="preserve"> kuna ili </w:t>
      </w:r>
      <w:r w:rsidR="007A1223">
        <w:rPr>
          <w:rFonts w:ascii="Arial" w:eastAsia="Times New Roman" w:hAnsi="Arial" w:cs="Arial"/>
          <w:i/>
          <w:sz w:val="20"/>
          <w:szCs w:val="20"/>
          <w:lang w:eastAsia="hr-HR"/>
        </w:rPr>
        <w:t>94,8</w:t>
      </w:r>
      <w:r>
        <w:rPr>
          <w:rFonts w:ascii="Arial" w:eastAsia="Times New Roman" w:hAnsi="Arial" w:cs="Arial"/>
          <w:i/>
          <w:sz w:val="20"/>
          <w:szCs w:val="20"/>
          <w:lang w:eastAsia="hr-HR"/>
        </w:rPr>
        <w:t xml:space="preserve">% </w:t>
      </w:r>
      <w:r w:rsidR="007A1223">
        <w:rPr>
          <w:rFonts w:ascii="Arial" w:eastAsia="Times New Roman" w:hAnsi="Arial" w:cs="Arial"/>
          <w:i/>
          <w:sz w:val="20"/>
          <w:szCs w:val="20"/>
          <w:lang w:eastAsia="hr-HR"/>
        </w:rPr>
        <w:t>realizacije</w:t>
      </w:r>
      <w:r>
        <w:rPr>
          <w:rFonts w:ascii="Arial" w:eastAsia="Times New Roman" w:hAnsi="Arial" w:cs="Arial"/>
          <w:i/>
          <w:sz w:val="20"/>
          <w:szCs w:val="20"/>
          <w:lang w:eastAsia="hr-HR"/>
        </w:rPr>
        <w:t xml:space="preserve"> prethodne godine. Najznačajnije odstupanje bilježimo na više u odnosu na prethodnu godinu na stavkama </w:t>
      </w:r>
      <w:r w:rsidR="007A1223">
        <w:rPr>
          <w:rFonts w:ascii="Arial" w:eastAsia="Times New Roman" w:hAnsi="Arial" w:cs="Arial"/>
          <w:i/>
          <w:sz w:val="20"/>
          <w:szCs w:val="20"/>
          <w:lang w:eastAsia="hr-HR"/>
        </w:rPr>
        <w:t>zdravstvenih i veterinarskim uslugama, intelektualnim i osobnim uslugama, računalnim i ostalim uslugama</w:t>
      </w:r>
      <w:r>
        <w:rPr>
          <w:rFonts w:ascii="Arial" w:eastAsia="Times New Roman" w:hAnsi="Arial" w:cs="Arial"/>
          <w:i/>
          <w:sz w:val="20"/>
          <w:szCs w:val="20"/>
          <w:lang w:eastAsia="hr-HR"/>
        </w:rPr>
        <w:t xml:space="preserve">. </w:t>
      </w:r>
      <w:r w:rsidR="003A2496">
        <w:rPr>
          <w:rFonts w:ascii="Arial" w:eastAsia="Times New Roman" w:hAnsi="Arial" w:cs="Arial"/>
          <w:i/>
          <w:sz w:val="20"/>
          <w:szCs w:val="20"/>
          <w:lang w:eastAsia="hr-HR"/>
        </w:rPr>
        <w:t xml:space="preserve"> </w:t>
      </w:r>
      <w:r w:rsidR="007A1223">
        <w:rPr>
          <w:rFonts w:ascii="Arial" w:eastAsia="Times New Roman" w:hAnsi="Arial" w:cs="Arial"/>
          <w:i/>
          <w:sz w:val="20"/>
          <w:szCs w:val="20"/>
          <w:lang w:eastAsia="hr-HR"/>
        </w:rPr>
        <w:t>U 2018.godini realizirali su se sistematski pregledi zaposlenika što prethodne godine nije bilo, ostale usluge su povećane zbog usluge od 1% koju naplaćuje Porezna uprava, dok su računalne usluge povećane zbog promjene načina evidentiranja održavanja programa za potrebe prometnog redarstva</w:t>
      </w:r>
      <w:r w:rsidR="007A1223" w:rsidRPr="002A4149">
        <w:rPr>
          <w:rFonts w:ascii="Arial" w:eastAsia="Times New Roman" w:hAnsi="Arial" w:cs="Arial"/>
          <w:i/>
          <w:sz w:val="20"/>
          <w:szCs w:val="20"/>
          <w:lang w:eastAsia="hr-HR"/>
        </w:rPr>
        <w:t>. Intelekt</w:t>
      </w:r>
      <w:r w:rsidR="002A4149" w:rsidRPr="002A4149">
        <w:rPr>
          <w:rFonts w:ascii="Arial" w:eastAsia="Times New Roman" w:hAnsi="Arial" w:cs="Arial"/>
          <w:i/>
          <w:sz w:val="20"/>
          <w:szCs w:val="20"/>
          <w:lang w:eastAsia="hr-HR"/>
        </w:rPr>
        <w:t xml:space="preserve">ualne usluge povećane su zbog iskazivanja ovog rashoda u većem broju projekata kao savjetodavne usluge koje se financiraju sredstvima EU. </w:t>
      </w:r>
    </w:p>
    <w:p w:rsidR="000155CD" w:rsidRDefault="000155CD"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lastRenderedPageBreak/>
        <w:t xml:space="preserve">AOP 184 Naknade troškova osobama izvan radnog odnosa realizirane su u iznosu od </w:t>
      </w:r>
      <w:r w:rsidR="008E2F18">
        <w:rPr>
          <w:rFonts w:ascii="Arial" w:eastAsia="Times New Roman" w:hAnsi="Arial" w:cs="Arial"/>
          <w:i/>
          <w:sz w:val="20"/>
          <w:szCs w:val="20"/>
          <w:lang w:eastAsia="hr-HR"/>
        </w:rPr>
        <w:t>203.420</w:t>
      </w:r>
      <w:r>
        <w:rPr>
          <w:rFonts w:ascii="Arial" w:eastAsia="Times New Roman" w:hAnsi="Arial" w:cs="Arial"/>
          <w:i/>
          <w:sz w:val="20"/>
          <w:szCs w:val="20"/>
          <w:lang w:eastAsia="hr-HR"/>
        </w:rPr>
        <w:t xml:space="preserve"> kuna, a obuhvaćaju rashode za osobe na stručnom usavršavanju bez zasnivanja radnog odnosa, kao i druge rashode za osobe koji nisu zaposlenici Grada Zadra.</w:t>
      </w:r>
      <w:r w:rsidR="008E2F18">
        <w:rPr>
          <w:rFonts w:ascii="Arial" w:eastAsia="Times New Roman" w:hAnsi="Arial" w:cs="Arial"/>
          <w:i/>
          <w:sz w:val="20"/>
          <w:szCs w:val="20"/>
          <w:lang w:eastAsia="hr-HR"/>
        </w:rPr>
        <w:t xml:space="preserve"> Realizacija je nešto manja nego prethodne godine zbog razlike u broju osoba na stručnom usavršavanju bez zasnivanja radnog odnosa.</w:t>
      </w:r>
    </w:p>
    <w:p w:rsidR="00A232C7" w:rsidRDefault="00A232C7"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185 Ostali nespomenuti rashodi poslovanja realizirani su u iznosu od </w:t>
      </w:r>
      <w:r w:rsidR="008E2F18">
        <w:rPr>
          <w:rFonts w:ascii="Arial" w:eastAsia="Times New Roman" w:hAnsi="Arial" w:cs="Arial"/>
          <w:i/>
          <w:sz w:val="20"/>
          <w:szCs w:val="20"/>
          <w:lang w:eastAsia="hr-HR"/>
        </w:rPr>
        <w:t>4.136.292</w:t>
      </w:r>
      <w:r>
        <w:rPr>
          <w:rFonts w:ascii="Arial" w:eastAsia="Times New Roman" w:hAnsi="Arial" w:cs="Arial"/>
          <w:i/>
          <w:sz w:val="20"/>
          <w:szCs w:val="20"/>
          <w:lang w:eastAsia="hr-HR"/>
        </w:rPr>
        <w:t xml:space="preserve"> kuna</w:t>
      </w:r>
      <w:r w:rsidR="00711D1D">
        <w:rPr>
          <w:rFonts w:ascii="Arial" w:eastAsia="Times New Roman" w:hAnsi="Arial" w:cs="Arial"/>
          <w:i/>
          <w:sz w:val="20"/>
          <w:szCs w:val="20"/>
          <w:lang w:eastAsia="hr-HR"/>
        </w:rPr>
        <w:t xml:space="preserve"> i </w:t>
      </w:r>
      <w:r w:rsidR="008E2F18">
        <w:rPr>
          <w:rFonts w:ascii="Arial" w:eastAsia="Times New Roman" w:hAnsi="Arial" w:cs="Arial"/>
          <w:i/>
          <w:sz w:val="20"/>
          <w:szCs w:val="20"/>
          <w:lang w:eastAsia="hr-HR"/>
        </w:rPr>
        <w:t>veće za 19,7</w:t>
      </w:r>
      <w:r w:rsidR="00BE41B3">
        <w:rPr>
          <w:rFonts w:ascii="Arial" w:eastAsia="Times New Roman" w:hAnsi="Arial" w:cs="Arial"/>
          <w:i/>
          <w:sz w:val="20"/>
          <w:szCs w:val="20"/>
          <w:lang w:eastAsia="hr-HR"/>
        </w:rPr>
        <w:t xml:space="preserve">% </w:t>
      </w:r>
      <w:r w:rsidR="00711D1D">
        <w:rPr>
          <w:rFonts w:ascii="Arial" w:eastAsia="Times New Roman" w:hAnsi="Arial" w:cs="Arial"/>
          <w:i/>
          <w:sz w:val="20"/>
          <w:szCs w:val="20"/>
          <w:lang w:eastAsia="hr-HR"/>
        </w:rPr>
        <w:t xml:space="preserve">je u odnosu na prethodnu godinu. </w:t>
      </w:r>
      <w:r w:rsidR="008E2F18">
        <w:rPr>
          <w:rFonts w:ascii="Arial" w:eastAsia="Times New Roman" w:hAnsi="Arial" w:cs="Arial"/>
          <w:i/>
          <w:sz w:val="20"/>
          <w:szCs w:val="20"/>
          <w:lang w:eastAsia="hr-HR"/>
        </w:rPr>
        <w:t>U</w:t>
      </w:r>
      <w:r w:rsidR="00711D1D">
        <w:rPr>
          <w:rFonts w:ascii="Arial" w:eastAsia="Times New Roman" w:hAnsi="Arial" w:cs="Arial"/>
          <w:i/>
          <w:sz w:val="20"/>
          <w:szCs w:val="20"/>
          <w:lang w:eastAsia="hr-HR"/>
        </w:rPr>
        <w:t xml:space="preserve"> ovoj podskupini rashoda evidentiraju se rashodi za naknade članovima predstavničkih i izvršnih vijeća, povjerenstava i slično, premije osiguranja, članarine, reprezentacija, troškovi sudskih postupaka te ostali nespomenuti rashodi.</w:t>
      </w:r>
      <w:r w:rsidR="008E2F18">
        <w:rPr>
          <w:rFonts w:ascii="Arial" w:eastAsia="Times New Roman" w:hAnsi="Arial" w:cs="Arial"/>
          <w:i/>
          <w:sz w:val="20"/>
          <w:szCs w:val="20"/>
          <w:lang w:eastAsia="hr-HR"/>
        </w:rPr>
        <w:t xml:space="preserve"> Gotovo na svim stavkama imamo povećanje u odnosu na prethodnu godinu.</w:t>
      </w:r>
    </w:p>
    <w:p w:rsidR="008E2F18" w:rsidRDefault="008E2F18"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188 </w:t>
      </w:r>
      <w:r w:rsidR="007B7A8F">
        <w:rPr>
          <w:rFonts w:ascii="Arial" w:eastAsia="Times New Roman" w:hAnsi="Arial" w:cs="Arial"/>
          <w:i/>
          <w:sz w:val="20"/>
          <w:szCs w:val="20"/>
          <w:lang w:eastAsia="hr-HR"/>
        </w:rPr>
        <w:t>R</w:t>
      </w:r>
      <w:r>
        <w:rPr>
          <w:rFonts w:ascii="Arial" w:eastAsia="Times New Roman" w:hAnsi="Arial" w:cs="Arial"/>
          <w:i/>
          <w:sz w:val="20"/>
          <w:szCs w:val="20"/>
          <w:lang w:eastAsia="hr-HR"/>
        </w:rPr>
        <w:t xml:space="preserve">eprezentacija je realizirana u iznosu </w:t>
      </w:r>
      <w:r w:rsidR="00641EA8">
        <w:rPr>
          <w:rFonts w:ascii="Arial" w:eastAsia="Times New Roman" w:hAnsi="Arial" w:cs="Arial"/>
          <w:i/>
          <w:sz w:val="20"/>
          <w:szCs w:val="20"/>
          <w:lang w:eastAsia="hr-HR"/>
        </w:rPr>
        <w:t>o</w:t>
      </w:r>
      <w:r>
        <w:rPr>
          <w:rFonts w:ascii="Arial" w:eastAsia="Times New Roman" w:hAnsi="Arial" w:cs="Arial"/>
          <w:i/>
          <w:sz w:val="20"/>
          <w:szCs w:val="20"/>
          <w:lang w:eastAsia="hr-HR"/>
        </w:rPr>
        <w:t xml:space="preserve">d 590.741 kuna ili više za 43,4% u odnosu na prethodno razdoblje. </w:t>
      </w:r>
      <w:r w:rsidRPr="00650086">
        <w:rPr>
          <w:rFonts w:ascii="Arial" w:eastAsia="Times New Roman" w:hAnsi="Arial" w:cs="Arial"/>
          <w:i/>
          <w:sz w:val="20"/>
          <w:szCs w:val="20"/>
          <w:lang w:eastAsia="hr-HR"/>
        </w:rPr>
        <w:t xml:space="preserve">Povećanje je </w:t>
      </w:r>
      <w:r w:rsidR="00650086" w:rsidRPr="00650086">
        <w:rPr>
          <w:rFonts w:ascii="Arial" w:eastAsia="Times New Roman" w:hAnsi="Arial" w:cs="Arial"/>
          <w:i/>
          <w:sz w:val="20"/>
          <w:szCs w:val="20"/>
          <w:lang w:eastAsia="hr-HR"/>
        </w:rPr>
        <w:t xml:space="preserve">zbog obilježavanja jubilarnih obiležavanja te dočeka  sportaša. </w:t>
      </w:r>
      <w:r w:rsidR="007B7A8F">
        <w:rPr>
          <w:rFonts w:ascii="Arial" w:eastAsia="Times New Roman" w:hAnsi="Arial" w:cs="Arial"/>
          <w:i/>
          <w:sz w:val="20"/>
          <w:szCs w:val="20"/>
          <w:lang w:eastAsia="hr-HR"/>
        </w:rPr>
        <w:t>AOP 190,1</w:t>
      </w:r>
      <w:r w:rsidR="00641EA8">
        <w:rPr>
          <w:rFonts w:ascii="Arial" w:eastAsia="Times New Roman" w:hAnsi="Arial" w:cs="Arial"/>
          <w:i/>
          <w:sz w:val="20"/>
          <w:szCs w:val="20"/>
          <w:lang w:eastAsia="hr-HR"/>
        </w:rPr>
        <w:t>91 veći su u odnosu na prethodno</w:t>
      </w:r>
      <w:r w:rsidR="007B7A8F">
        <w:rPr>
          <w:rFonts w:ascii="Arial" w:eastAsia="Times New Roman" w:hAnsi="Arial" w:cs="Arial"/>
          <w:i/>
          <w:sz w:val="20"/>
          <w:szCs w:val="20"/>
          <w:lang w:eastAsia="hr-HR"/>
        </w:rPr>
        <w:t xml:space="preserve"> razdoblje, a vezani su za tijek sudskih procesa.</w:t>
      </w:r>
    </w:p>
    <w:p w:rsidR="007B7A8F" w:rsidRPr="007B7A8F" w:rsidRDefault="007B7A8F"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192 Ostali nespomenuti rashodi realizirani su u iznosu od 1.249.311 kuna ili 47,7% više nego u istom razdoblju prethodne godine. Povećanje je uvjetovano povratima komunalnih doprinosa odnosno povrate sredstava zakupnicima uslijed prava gubitka vlasništva na poslovnim prostorima, a sve temeljem sudskih presuda.</w:t>
      </w:r>
    </w:p>
    <w:p w:rsidR="00E06BE6" w:rsidRPr="0081661A" w:rsidRDefault="001F4BA6" w:rsidP="00711D1D">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w:t>
      </w:r>
      <w:r w:rsidR="00711D1D">
        <w:rPr>
          <w:rFonts w:ascii="Arial" w:eastAsia="Times New Roman" w:hAnsi="Arial" w:cs="Arial"/>
          <w:i/>
          <w:sz w:val="20"/>
          <w:szCs w:val="20"/>
          <w:lang w:eastAsia="hr-HR"/>
        </w:rPr>
        <w:t xml:space="preserve">193 Financijski rashodi realizirani su u iznos od </w:t>
      </w:r>
      <w:r w:rsidR="007B7A8F">
        <w:rPr>
          <w:rFonts w:ascii="Arial" w:eastAsia="Times New Roman" w:hAnsi="Arial" w:cs="Arial"/>
          <w:i/>
          <w:sz w:val="20"/>
          <w:szCs w:val="20"/>
          <w:lang w:eastAsia="hr-HR"/>
        </w:rPr>
        <w:t>2.285.055</w:t>
      </w:r>
      <w:r w:rsidR="00711D1D">
        <w:rPr>
          <w:rFonts w:ascii="Arial" w:eastAsia="Times New Roman" w:hAnsi="Arial" w:cs="Arial"/>
          <w:i/>
          <w:sz w:val="20"/>
          <w:szCs w:val="20"/>
          <w:lang w:eastAsia="hr-HR"/>
        </w:rPr>
        <w:t xml:space="preserve"> kuna ili </w:t>
      </w:r>
      <w:r w:rsidR="007B7A8F">
        <w:rPr>
          <w:rFonts w:ascii="Arial" w:eastAsia="Times New Roman" w:hAnsi="Arial" w:cs="Arial"/>
          <w:i/>
          <w:sz w:val="20"/>
          <w:szCs w:val="20"/>
          <w:lang w:eastAsia="hr-HR"/>
        </w:rPr>
        <w:t>44,7%</w:t>
      </w:r>
      <w:r w:rsidR="00711D1D">
        <w:rPr>
          <w:rFonts w:ascii="Arial" w:eastAsia="Times New Roman" w:hAnsi="Arial" w:cs="Arial"/>
          <w:i/>
          <w:sz w:val="20"/>
          <w:szCs w:val="20"/>
          <w:lang w:eastAsia="hr-HR"/>
        </w:rPr>
        <w:t xml:space="preserve"> </w:t>
      </w:r>
      <w:r w:rsidR="007B7A8F">
        <w:rPr>
          <w:rFonts w:ascii="Arial" w:eastAsia="Times New Roman" w:hAnsi="Arial" w:cs="Arial"/>
          <w:i/>
          <w:sz w:val="20"/>
          <w:szCs w:val="20"/>
          <w:lang w:eastAsia="hr-HR"/>
        </w:rPr>
        <w:t>više</w:t>
      </w:r>
      <w:r w:rsidR="00711D1D">
        <w:rPr>
          <w:rFonts w:ascii="Arial" w:eastAsia="Times New Roman" w:hAnsi="Arial" w:cs="Arial"/>
          <w:i/>
          <w:sz w:val="20"/>
          <w:szCs w:val="20"/>
          <w:lang w:eastAsia="hr-HR"/>
        </w:rPr>
        <w:t xml:space="preserve"> nego u istom razdoblju prethodne godine. U ovoj podskupini evidentiraju se rashodi za kamate, bankarske usluge i uskuge platnog prometa, zatezne kamate te ostali financijski rashodi. Manji rashodi </w:t>
      </w:r>
      <w:r w:rsidR="007B7A8F">
        <w:rPr>
          <w:rFonts w:ascii="Arial" w:eastAsia="Times New Roman" w:hAnsi="Arial" w:cs="Arial"/>
          <w:i/>
          <w:sz w:val="20"/>
          <w:szCs w:val="20"/>
          <w:lang w:eastAsia="hr-HR"/>
        </w:rPr>
        <w:t xml:space="preserve">za kamate na primljene kredite </w:t>
      </w:r>
      <w:r w:rsidR="00711D1D">
        <w:rPr>
          <w:rFonts w:ascii="Arial" w:eastAsia="Times New Roman" w:hAnsi="Arial" w:cs="Arial"/>
          <w:i/>
          <w:sz w:val="20"/>
          <w:szCs w:val="20"/>
          <w:lang w:eastAsia="hr-HR"/>
        </w:rPr>
        <w:t xml:space="preserve">uvjetovani </w:t>
      </w:r>
      <w:r w:rsidR="007B7A8F">
        <w:rPr>
          <w:rFonts w:ascii="Arial" w:eastAsia="Times New Roman" w:hAnsi="Arial" w:cs="Arial"/>
          <w:i/>
          <w:sz w:val="20"/>
          <w:szCs w:val="20"/>
          <w:lang w:eastAsia="hr-HR"/>
        </w:rPr>
        <w:t xml:space="preserve">su konačnom otplatom kredita za refinanciranje izdanih municipalnih obveznica. Međutim uslijed plaćanja pojavila se negativna tečajna razlika koja je najvećim dijelom uvjetovala porast rashoda. Jednako kao i zatezne kamate koje su dobavljači </w:t>
      </w:r>
      <w:r w:rsidR="007E526A">
        <w:rPr>
          <w:rFonts w:ascii="Arial" w:eastAsia="Times New Roman" w:hAnsi="Arial" w:cs="Arial"/>
          <w:i/>
          <w:sz w:val="20"/>
          <w:szCs w:val="20"/>
          <w:lang w:eastAsia="hr-HR"/>
        </w:rPr>
        <w:t>naplatili od Grada.</w:t>
      </w:r>
    </w:p>
    <w:p w:rsidR="007E526A" w:rsidRDefault="00056A26" w:rsidP="0081661A">
      <w:pPr>
        <w:jc w:val="both"/>
        <w:rPr>
          <w:rFonts w:ascii="Arial" w:eastAsia="Times New Roman" w:hAnsi="Arial" w:cs="Arial"/>
          <w:i/>
          <w:sz w:val="20"/>
          <w:szCs w:val="20"/>
          <w:lang w:eastAsia="hr-HR"/>
        </w:rPr>
      </w:pPr>
      <w:r w:rsidRPr="00641EA8">
        <w:rPr>
          <w:rFonts w:ascii="Arial" w:eastAsia="Times New Roman" w:hAnsi="Arial" w:cs="Arial"/>
          <w:i/>
          <w:sz w:val="20"/>
          <w:szCs w:val="20"/>
          <w:lang w:eastAsia="hr-HR"/>
        </w:rPr>
        <w:t xml:space="preserve">AOP 212 </w:t>
      </w:r>
      <w:r>
        <w:rPr>
          <w:rFonts w:ascii="Arial" w:eastAsia="Times New Roman" w:hAnsi="Arial" w:cs="Arial"/>
          <w:i/>
          <w:sz w:val="20"/>
          <w:szCs w:val="20"/>
          <w:lang w:eastAsia="hr-HR"/>
        </w:rPr>
        <w:t xml:space="preserve">Subvencije su realizirane u iznosu od </w:t>
      </w:r>
      <w:r w:rsidR="007E526A">
        <w:rPr>
          <w:rFonts w:ascii="Arial" w:eastAsia="Times New Roman" w:hAnsi="Arial" w:cs="Arial"/>
          <w:i/>
          <w:sz w:val="20"/>
          <w:szCs w:val="20"/>
          <w:lang w:eastAsia="hr-HR"/>
        </w:rPr>
        <w:t>8.887.053</w:t>
      </w:r>
      <w:r>
        <w:rPr>
          <w:rFonts w:ascii="Arial" w:eastAsia="Times New Roman" w:hAnsi="Arial" w:cs="Arial"/>
          <w:i/>
          <w:sz w:val="20"/>
          <w:szCs w:val="20"/>
          <w:lang w:eastAsia="hr-HR"/>
        </w:rPr>
        <w:t xml:space="preserve"> kuna ili </w:t>
      </w:r>
      <w:r w:rsidR="007E526A">
        <w:rPr>
          <w:rFonts w:ascii="Arial" w:eastAsia="Times New Roman" w:hAnsi="Arial" w:cs="Arial"/>
          <w:i/>
          <w:sz w:val="20"/>
          <w:szCs w:val="20"/>
          <w:lang w:eastAsia="hr-HR"/>
        </w:rPr>
        <w:t>89,7</w:t>
      </w:r>
      <w:r>
        <w:rPr>
          <w:rFonts w:ascii="Arial" w:eastAsia="Times New Roman" w:hAnsi="Arial" w:cs="Arial"/>
          <w:i/>
          <w:sz w:val="20"/>
          <w:szCs w:val="20"/>
          <w:lang w:eastAsia="hr-HR"/>
        </w:rPr>
        <w:t xml:space="preserve">% </w:t>
      </w:r>
      <w:r w:rsidR="007E526A">
        <w:rPr>
          <w:rFonts w:ascii="Arial" w:eastAsia="Times New Roman" w:hAnsi="Arial" w:cs="Arial"/>
          <w:i/>
          <w:sz w:val="20"/>
          <w:szCs w:val="20"/>
          <w:lang w:eastAsia="hr-HR"/>
        </w:rPr>
        <w:t>realizacije</w:t>
      </w:r>
      <w:r>
        <w:rPr>
          <w:rFonts w:ascii="Arial" w:eastAsia="Times New Roman" w:hAnsi="Arial" w:cs="Arial"/>
          <w:i/>
          <w:sz w:val="20"/>
          <w:szCs w:val="20"/>
          <w:lang w:eastAsia="hr-HR"/>
        </w:rPr>
        <w:t xml:space="preserve"> prethodne g</w:t>
      </w:r>
      <w:r w:rsidR="007E526A">
        <w:rPr>
          <w:rFonts w:ascii="Arial" w:eastAsia="Times New Roman" w:hAnsi="Arial" w:cs="Arial"/>
          <w:i/>
          <w:sz w:val="20"/>
          <w:szCs w:val="20"/>
          <w:lang w:eastAsia="hr-HR"/>
        </w:rPr>
        <w:t>o</w:t>
      </w:r>
      <w:r>
        <w:rPr>
          <w:rFonts w:ascii="Arial" w:eastAsia="Times New Roman" w:hAnsi="Arial" w:cs="Arial"/>
          <w:i/>
          <w:sz w:val="20"/>
          <w:szCs w:val="20"/>
          <w:lang w:eastAsia="hr-HR"/>
        </w:rPr>
        <w:t xml:space="preserve">dine. </w:t>
      </w:r>
      <w:r w:rsidR="007E526A">
        <w:rPr>
          <w:rFonts w:ascii="Arial" w:eastAsia="Times New Roman" w:hAnsi="Arial" w:cs="Arial"/>
          <w:i/>
          <w:sz w:val="20"/>
          <w:szCs w:val="20"/>
          <w:lang w:eastAsia="hr-HR"/>
        </w:rPr>
        <w:t xml:space="preserve">Manji broj zahtjeva za isplatu subvencija </w:t>
      </w:r>
      <w:r w:rsidR="00641EA8">
        <w:rPr>
          <w:rFonts w:ascii="Arial" w:eastAsia="Times New Roman" w:hAnsi="Arial" w:cs="Arial"/>
          <w:i/>
          <w:sz w:val="20"/>
          <w:szCs w:val="20"/>
          <w:lang w:eastAsia="hr-HR"/>
        </w:rPr>
        <w:t>odnosno manji plan na godišnjoj ra</w:t>
      </w:r>
      <w:r w:rsidR="002B6A93">
        <w:rPr>
          <w:rFonts w:ascii="Arial" w:eastAsia="Times New Roman" w:hAnsi="Arial" w:cs="Arial"/>
          <w:i/>
          <w:sz w:val="20"/>
          <w:szCs w:val="20"/>
          <w:lang w:eastAsia="hr-HR"/>
        </w:rPr>
        <w:t>z</w:t>
      </w:r>
      <w:r w:rsidR="00641EA8">
        <w:rPr>
          <w:rFonts w:ascii="Arial" w:eastAsia="Times New Roman" w:hAnsi="Arial" w:cs="Arial"/>
          <w:i/>
          <w:sz w:val="20"/>
          <w:szCs w:val="20"/>
          <w:lang w:eastAsia="hr-HR"/>
        </w:rPr>
        <w:t xml:space="preserve">ini </w:t>
      </w:r>
      <w:r w:rsidR="007E526A">
        <w:rPr>
          <w:rFonts w:ascii="Arial" w:eastAsia="Times New Roman" w:hAnsi="Arial" w:cs="Arial"/>
          <w:i/>
          <w:sz w:val="20"/>
          <w:szCs w:val="20"/>
          <w:lang w:eastAsia="hr-HR"/>
        </w:rPr>
        <w:t>razlog je i manjoj realizaciji.</w:t>
      </w:r>
    </w:p>
    <w:p w:rsidR="009969EF" w:rsidRDefault="009969EF" w:rsidP="0081661A">
      <w:pPr>
        <w:jc w:val="both"/>
        <w:rPr>
          <w:rFonts w:ascii="Arial" w:eastAsia="Times New Roman" w:hAnsi="Arial" w:cs="Arial"/>
          <w:i/>
          <w:color w:val="FF0000"/>
          <w:sz w:val="20"/>
          <w:szCs w:val="20"/>
          <w:lang w:eastAsia="hr-HR"/>
        </w:rPr>
      </w:pPr>
      <w:r>
        <w:rPr>
          <w:rFonts w:ascii="Arial" w:eastAsia="Times New Roman" w:hAnsi="Arial" w:cs="Arial"/>
          <w:i/>
          <w:sz w:val="20"/>
          <w:szCs w:val="20"/>
          <w:lang w:eastAsia="hr-HR"/>
        </w:rPr>
        <w:t xml:space="preserve">AOP 221 Pomoći dane u inozemstvo i unutar općeg proračuna realizirane su u iznosu od </w:t>
      </w:r>
      <w:r w:rsidR="009334BF">
        <w:rPr>
          <w:rFonts w:ascii="Arial" w:eastAsia="Times New Roman" w:hAnsi="Arial" w:cs="Arial"/>
          <w:i/>
          <w:sz w:val="20"/>
          <w:szCs w:val="20"/>
          <w:lang w:eastAsia="hr-HR"/>
        </w:rPr>
        <w:t>87.512.868</w:t>
      </w:r>
      <w:r>
        <w:rPr>
          <w:rFonts w:ascii="Arial" w:eastAsia="Times New Roman" w:hAnsi="Arial" w:cs="Arial"/>
          <w:i/>
          <w:sz w:val="20"/>
          <w:szCs w:val="20"/>
          <w:lang w:eastAsia="hr-HR"/>
        </w:rPr>
        <w:t xml:space="preserve"> kuna ili </w:t>
      </w:r>
      <w:r w:rsidR="009334BF">
        <w:rPr>
          <w:rFonts w:ascii="Arial" w:eastAsia="Times New Roman" w:hAnsi="Arial" w:cs="Arial"/>
          <w:i/>
          <w:sz w:val="20"/>
          <w:szCs w:val="20"/>
          <w:lang w:eastAsia="hr-HR"/>
        </w:rPr>
        <w:t>8,4</w:t>
      </w:r>
      <w:r>
        <w:rPr>
          <w:rFonts w:ascii="Arial" w:eastAsia="Times New Roman" w:hAnsi="Arial" w:cs="Arial"/>
          <w:i/>
          <w:sz w:val="20"/>
          <w:szCs w:val="20"/>
          <w:lang w:eastAsia="hr-HR"/>
        </w:rPr>
        <w:t>% više nego prethodne godine. Na AOP 222</w:t>
      </w:r>
      <w:r w:rsidR="003750BE">
        <w:rPr>
          <w:rFonts w:ascii="Arial" w:eastAsia="Times New Roman" w:hAnsi="Arial" w:cs="Arial"/>
          <w:i/>
          <w:sz w:val="20"/>
          <w:szCs w:val="20"/>
          <w:lang w:eastAsia="hr-HR"/>
        </w:rPr>
        <w:t>-</w:t>
      </w:r>
      <w:r>
        <w:rPr>
          <w:rFonts w:ascii="Arial" w:eastAsia="Times New Roman" w:hAnsi="Arial" w:cs="Arial"/>
          <w:i/>
          <w:sz w:val="20"/>
          <w:szCs w:val="20"/>
          <w:lang w:eastAsia="hr-HR"/>
        </w:rPr>
        <w:t xml:space="preserve">pomoći inozemnim vladama prikazan je iznos od </w:t>
      </w:r>
      <w:r w:rsidR="009334BF">
        <w:rPr>
          <w:rFonts w:ascii="Arial" w:eastAsia="Times New Roman" w:hAnsi="Arial" w:cs="Arial"/>
          <w:i/>
          <w:sz w:val="20"/>
          <w:szCs w:val="20"/>
          <w:lang w:eastAsia="hr-HR"/>
        </w:rPr>
        <w:t>783.505</w:t>
      </w:r>
      <w:r>
        <w:rPr>
          <w:rFonts w:ascii="Arial" w:eastAsia="Times New Roman" w:hAnsi="Arial" w:cs="Arial"/>
          <w:i/>
          <w:sz w:val="20"/>
          <w:szCs w:val="20"/>
          <w:lang w:eastAsia="hr-HR"/>
        </w:rPr>
        <w:t xml:space="preserve"> kuna, a odnosi se na rashode inozemnih partnera iz Bosne i Hercegovine i Crne Gore u projektu CODE. Prema uputi za knjiženje evidentirano je ovom kontu koji najbliži u iskazivanju realizacije. Ostale pomoći odnose se na plaćanje drugim proračunima gdje je evidentirano </w:t>
      </w:r>
      <w:r w:rsidR="009334BF">
        <w:rPr>
          <w:rFonts w:ascii="Arial" w:eastAsia="Times New Roman" w:hAnsi="Arial" w:cs="Arial"/>
          <w:i/>
          <w:sz w:val="20"/>
          <w:szCs w:val="20"/>
          <w:lang w:eastAsia="hr-HR"/>
        </w:rPr>
        <w:t>1.903.668</w:t>
      </w:r>
      <w:r>
        <w:rPr>
          <w:rFonts w:ascii="Arial" w:eastAsia="Times New Roman" w:hAnsi="Arial" w:cs="Arial"/>
          <w:i/>
          <w:sz w:val="20"/>
          <w:szCs w:val="20"/>
          <w:lang w:eastAsia="hr-HR"/>
        </w:rPr>
        <w:t xml:space="preserve"> kuna i odnosi se na plaćanje županijskom proračunu </w:t>
      </w:r>
      <w:r w:rsidR="00CE72D0">
        <w:rPr>
          <w:rFonts w:ascii="Arial" w:eastAsia="Times New Roman" w:hAnsi="Arial" w:cs="Arial"/>
          <w:i/>
          <w:sz w:val="20"/>
          <w:szCs w:val="20"/>
          <w:lang w:eastAsia="hr-HR"/>
        </w:rPr>
        <w:t xml:space="preserve">za Ustanovu </w:t>
      </w:r>
      <w:r w:rsidR="003750BE">
        <w:rPr>
          <w:rFonts w:ascii="Arial" w:eastAsia="Times New Roman" w:hAnsi="Arial" w:cs="Arial"/>
          <w:i/>
          <w:sz w:val="20"/>
          <w:szCs w:val="20"/>
          <w:lang w:eastAsia="hr-HR"/>
        </w:rPr>
        <w:t>Z</w:t>
      </w:r>
      <w:r w:rsidR="00CE72D0">
        <w:rPr>
          <w:rFonts w:ascii="Arial" w:eastAsia="Times New Roman" w:hAnsi="Arial" w:cs="Arial"/>
          <w:i/>
          <w:sz w:val="20"/>
          <w:szCs w:val="20"/>
          <w:lang w:eastAsia="hr-HR"/>
        </w:rPr>
        <w:t xml:space="preserve">adru Novu kojoj je i Grad Zadar osnivač, ali je većinski zadarska županija. Tekuće pomoći proračunskim korisnicima drugih proračuna realizirane su u iznosu od </w:t>
      </w:r>
      <w:r w:rsidR="009334BF">
        <w:rPr>
          <w:rFonts w:ascii="Arial" w:eastAsia="Times New Roman" w:hAnsi="Arial" w:cs="Arial"/>
          <w:i/>
          <w:sz w:val="20"/>
          <w:szCs w:val="20"/>
          <w:lang w:eastAsia="hr-HR"/>
        </w:rPr>
        <w:t>2.396.787</w:t>
      </w:r>
      <w:r w:rsidR="00CE72D0">
        <w:rPr>
          <w:rFonts w:ascii="Arial" w:eastAsia="Times New Roman" w:hAnsi="Arial" w:cs="Arial"/>
          <w:i/>
          <w:sz w:val="20"/>
          <w:szCs w:val="20"/>
          <w:lang w:eastAsia="hr-HR"/>
        </w:rPr>
        <w:t xml:space="preserve"> kuna ili </w:t>
      </w:r>
      <w:r w:rsidR="009334BF">
        <w:rPr>
          <w:rFonts w:ascii="Arial" w:eastAsia="Times New Roman" w:hAnsi="Arial" w:cs="Arial"/>
          <w:i/>
          <w:sz w:val="20"/>
          <w:szCs w:val="20"/>
          <w:lang w:eastAsia="hr-HR"/>
        </w:rPr>
        <w:t>28,8</w:t>
      </w:r>
      <w:r w:rsidR="00CE72D0">
        <w:rPr>
          <w:rFonts w:ascii="Arial" w:eastAsia="Times New Roman" w:hAnsi="Arial" w:cs="Arial"/>
          <w:i/>
          <w:sz w:val="20"/>
          <w:szCs w:val="20"/>
          <w:lang w:eastAsia="hr-HR"/>
        </w:rPr>
        <w:t>% više nego prethodne godine. Odnosi se najvećim dijelom na sufinanciranje rada  Narodnog muzeja u Kneževoj</w:t>
      </w:r>
      <w:r w:rsidR="009334BF">
        <w:rPr>
          <w:rFonts w:ascii="Arial" w:eastAsia="Times New Roman" w:hAnsi="Arial" w:cs="Arial"/>
          <w:i/>
          <w:sz w:val="20"/>
          <w:szCs w:val="20"/>
          <w:lang w:eastAsia="hr-HR"/>
        </w:rPr>
        <w:t xml:space="preserve"> palači, Muzeja antičkog stakla te posebno </w:t>
      </w:r>
      <w:r w:rsidR="00CE72D0">
        <w:rPr>
          <w:rFonts w:ascii="Arial" w:eastAsia="Times New Roman" w:hAnsi="Arial" w:cs="Arial"/>
          <w:i/>
          <w:sz w:val="20"/>
          <w:szCs w:val="20"/>
          <w:lang w:eastAsia="hr-HR"/>
        </w:rPr>
        <w:t xml:space="preserve"> Opće bolnice Zadar.</w:t>
      </w:r>
      <w:r w:rsidR="009334BF">
        <w:rPr>
          <w:rFonts w:ascii="Arial" w:eastAsia="Times New Roman" w:hAnsi="Arial" w:cs="Arial"/>
          <w:i/>
          <w:sz w:val="20"/>
          <w:szCs w:val="20"/>
          <w:lang w:eastAsia="hr-HR"/>
        </w:rPr>
        <w:t xml:space="preserve"> Kapitalne pomoći proračunskim korisnicima AOP 233 iznose 300.000 </w:t>
      </w:r>
      <w:r w:rsidR="009334BF" w:rsidRPr="00DF5E40">
        <w:rPr>
          <w:rFonts w:ascii="Arial" w:eastAsia="Times New Roman" w:hAnsi="Arial" w:cs="Arial"/>
          <w:i/>
          <w:sz w:val="20"/>
          <w:szCs w:val="20"/>
          <w:lang w:eastAsia="hr-HR"/>
        </w:rPr>
        <w:t xml:space="preserve">kuna i odnose se pomoć </w:t>
      </w:r>
      <w:r w:rsidR="00DF5E40" w:rsidRPr="00DF5E40">
        <w:rPr>
          <w:rFonts w:ascii="Arial" w:eastAsia="Times New Roman" w:hAnsi="Arial" w:cs="Arial"/>
          <w:i/>
          <w:sz w:val="20"/>
          <w:szCs w:val="20"/>
          <w:lang w:eastAsia="hr-HR"/>
        </w:rPr>
        <w:t>međunarodnom Centru za podvodnu arheologiju</w:t>
      </w:r>
      <w:r w:rsidR="00DF5E40">
        <w:rPr>
          <w:rFonts w:ascii="Arial" w:eastAsia="Times New Roman" w:hAnsi="Arial" w:cs="Arial"/>
          <w:i/>
          <w:sz w:val="20"/>
          <w:szCs w:val="20"/>
          <w:lang w:eastAsia="hr-HR"/>
        </w:rPr>
        <w:t>.</w:t>
      </w:r>
    </w:p>
    <w:p w:rsidR="00822932" w:rsidRDefault="00822932" w:rsidP="0081661A">
      <w:pPr>
        <w:jc w:val="both"/>
        <w:rPr>
          <w:rFonts w:ascii="Arial" w:eastAsia="Times New Roman" w:hAnsi="Arial" w:cs="Arial"/>
          <w:i/>
          <w:sz w:val="20"/>
          <w:szCs w:val="20"/>
          <w:lang w:eastAsia="hr-HR"/>
        </w:rPr>
      </w:pPr>
      <w:r w:rsidRPr="00822932">
        <w:rPr>
          <w:rFonts w:ascii="Arial" w:eastAsia="Times New Roman" w:hAnsi="Arial" w:cs="Arial"/>
          <w:i/>
          <w:sz w:val="20"/>
          <w:szCs w:val="20"/>
          <w:lang w:eastAsia="hr-HR"/>
        </w:rPr>
        <w:t>AOP</w:t>
      </w:r>
      <w:r>
        <w:rPr>
          <w:rFonts w:ascii="Arial" w:eastAsia="Times New Roman" w:hAnsi="Arial" w:cs="Arial"/>
          <w:i/>
          <w:color w:val="FF0000"/>
          <w:sz w:val="20"/>
          <w:szCs w:val="20"/>
          <w:lang w:eastAsia="hr-HR"/>
        </w:rPr>
        <w:t xml:space="preserve"> </w:t>
      </w:r>
      <w:r w:rsidRPr="00822932">
        <w:rPr>
          <w:rFonts w:ascii="Arial" w:eastAsia="Times New Roman" w:hAnsi="Arial" w:cs="Arial"/>
          <w:i/>
          <w:sz w:val="20"/>
          <w:szCs w:val="20"/>
          <w:lang w:eastAsia="hr-HR"/>
        </w:rPr>
        <w:t xml:space="preserve">234-237 </w:t>
      </w:r>
      <w:r>
        <w:rPr>
          <w:rFonts w:ascii="Arial" w:eastAsia="Times New Roman" w:hAnsi="Arial" w:cs="Arial"/>
          <w:i/>
          <w:sz w:val="20"/>
          <w:szCs w:val="20"/>
          <w:lang w:eastAsia="hr-HR"/>
        </w:rPr>
        <w:t>odnose se na plaćanje proračunskim korisnicima Grada Zadra i za 3% su veća nego prethodne godine i to zbog boljeg odnosno redovitijeg plaćanja obveza korisnicima.</w:t>
      </w:r>
    </w:p>
    <w:p w:rsidR="00822932" w:rsidRDefault="00822932"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239 Tekuće pomoći temeljem prijenosa EU sredstava realizirane su u iznosu od </w:t>
      </w:r>
      <w:r w:rsidR="002A09D7">
        <w:rPr>
          <w:rFonts w:ascii="Arial" w:eastAsia="Times New Roman" w:hAnsi="Arial" w:cs="Arial"/>
          <w:i/>
          <w:sz w:val="20"/>
          <w:szCs w:val="20"/>
          <w:lang w:eastAsia="hr-HR"/>
        </w:rPr>
        <w:t>355.458 kuna, znatno više nego prethodne godine, a uvjetovane su realizacijom EU projekata.</w:t>
      </w:r>
    </w:p>
    <w:p w:rsidR="002A09D7" w:rsidRPr="009334BF" w:rsidRDefault="002A09D7" w:rsidP="0081661A">
      <w:pPr>
        <w:jc w:val="both"/>
        <w:rPr>
          <w:rFonts w:ascii="Arial" w:eastAsia="Times New Roman" w:hAnsi="Arial" w:cs="Arial"/>
          <w:i/>
          <w:color w:val="FF0000"/>
          <w:sz w:val="20"/>
          <w:szCs w:val="20"/>
          <w:lang w:eastAsia="hr-HR"/>
        </w:rPr>
      </w:pPr>
      <w:r>
        <w:rPr>
          <w:rFonts w:ascii="Arial" w:eastAsia="Times New Roman" w:hAnsi="Arial" w:cs="Arial"/>
          <w:i/>
          <w:sz w:val="20"/>
          <w:szCs w:val="20"/>
          <w:lang w:eastAsia="hr-HR"/>
        </w:rPr>
        <w:t xml:space="preserve">AOP 242-244 realizacija iznosi 2.561.044 kuna, prethodne godine nije bilo. Radi se o prijenosu sredstava proračunskim korisnicima Grada Zadra u projektu „škola puna mogućnosti 4“ i projektu prehrane. Nakon dopisa od MZO razvidno je da se radi o prijenosu 85% bespovratnih sredstava, dok 15% odnosi na nacionalno financiranje –škola puna mogućnosti. Kod prehrane se također radi o prijenosu sredstava iz EU fondova, temeljem natječaja gdje je Grad Zadar nositelj projekta. Dio koji </w:t>
      </w:r>
      <w:r>
        <w:rPr>
          <w:rFonts w:ascii="Arial" w:eastAsia="Times New Roman" w:hAnsi="Arial" w:cs="Arial"/>
          <w:i/>
          <w:sz w:val="20"/>
          <w:szCs w:val="20"/>
          <w:lang w:eastAsia="hr-HR"/>
        </w:rPr>
        <w:lastRenderedPageBreak/>
        <w:t>nije iz EU sredstava korisnici su prikazali kao prihod iz nadležnog proračuna za financiranje redovnog poslovanja.</w:t>
      </w:r>
    </w:p>
    <w:p w:rsidR="00A6159C" w:rsidRPr="0081661A" w:rsidRDefault="00A6159C"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2</w:t>
      </w:r>
      <w:r w:rsidR="002E4D44">
        <w:rPr>
          <w:rFonts w:ascii="Arial" w:eastAsia="Times New Roman" w:hAnsi="Arial" w:cs="Arial"/>
          <w:i/>
          <w:sz w:val="20"/>
          <w:szCs w:val="20"/>
          <w:lang w:eastAsia="hr-HR"/>
        </w:rPr>
        <w:t>46</w:t>
      </w:r>
      <w:r w:rsidRPr="0081661A">
        <w:rPr>
          <w:rFonts w:ascii="Arial" w:eastAsia="Times New Roman" w:hAnsi="Arial" w:cs="Arial"/>
          <w:i/>
          <w:sz w:val="20"/>
          <w:szCs w:val="20"/>
          <w:lang w:eastAsia="hr-HR"/>
        </w:rPr>
        <w:t xml:space="preserve"> </w:t>
      </w:r>
      <w:r w:rsidR="002E4D44">
        <w:rPr>
          <w:rFonts w:ascii="Arial" w:eastAsia="Times New Roman" w:hAnsi="Arial" w:cs="Arial"/>
          <w:i/>
          <w:sz w:val="20"/>
          <w:szCs w:val="20"/>
          <w:lang w:eastAsia="hr-HR"/>
        </w:rPr>
        <w:t>N</w:t>
      </w:r>
      <w:r w:rsidRPr="0081661A">
        <w:rPr>
          <w:rFonts w:ascii="Arial" w:eastAsia="Times New Roman" w:hAnsi="Arial" w:cs="Arial"/>
          <w:i/>
          <w:sz w:val="20"/>
          <w:szCs w:val="20"/>
          <w:lang w:eastAsia="hr-HR"/>
        </w:rPr>
        <w:t>aknade građanim</w:t>
      </w:r>
      <w:r w:rsidR="002E4D44">
        <w:rPr>
          <w:rFonts w:ascii="Arial" w:eastAsia="Times New Roman" w:hAnsi="Arial" w:cs="Arial"/>
          <w:i/>
          <w:sz w:val="20"/>
          <w:szCs w:val="20"/>
          <w:lang w:eastAsia="hr-HR"/>
        </w:rPr>
        <w:t>a</w:t>
      </w:r>
      <w:r w:rsidRPr="0081661A">
        <w:rPr>
          <w:rFonts w:ascii="Arial" w:eastAsia="Times New Roman" w:hAnsi="Arial" w:cs="Arial"/>
          <w:i/>
          <w:sz w:val="20"/>
          <w:szCs w:val="20"/>
          <w:lang w:eastAsia="hr-HR"/>
        </w:rPr>
        <w:t xml:space="preserve"> i kućanstvima </w:t>
      </w:r>
      <w:r w:rsidR="002E4D44">
        <w:rPr>
          <w:rFonts w:ascii="Arial" w:eastAsia="Times New Roman" w:hAnsi="Arial" w:cs="Arial"/>
          <w:i/>
          <w:sz w:val="20"/>
          <w:szCs w:val="20"/>
          <w:lang w:eastAsia="hr-HR"/>
        </w:rPr>
        <w:t xml:space="preserve">na temelju osiguranja i druge naknade </w:t>
      </w:r>
      <w:r w:rsidRPr="0081661A">
        <w:rPr>
          <w:rFonts w:ascii="Arial" w:eastAsia="Times New Roman" w:hAnsi="Arial" w:cs="Arial"/>
          <w:i/>
          <w:sz w:val="20"/>
          <w:szCs w:val="20"/>
          <w:lang w:eastAsia="hr-HR"/>
        </w:rPr>
        <w:t xml:space="preserve">realizirane su u iznosu od </w:t>
      </w:r>
      <w:r w:rsidR="002A09D7">
        <w:rPr>
          <w:rFonts w:ascii="Arial" w:eastAsia="Times New Roman" w:hAnsi="Arial" w:cs="Arial"/>
          <w:i/>
          <w:sz w:val="20"/>
          <w:szCs w:val="20"/>
          <w:lang w:eastAsia="hr-HR"/>
        </w:rPr>
        <w:t>4.128.378</w:t>
      </w:r>
      <w:r w:rsidRPr="0081661A">
        <w:rPr>
          <w:rFonts w:ascii="Arial" w:eastAsia="Times New Roman" w:hAnsi="Arial" w:cs="Arial"/>
          <w:i/>
          <w:sz w:val="20"/>
          <w:szCs w:val="20"/>
          <w:lang w:eastAsia="hr-HR"/>
        </w:rPr>
        <w:t xml:space="preserve"> kuna i </w:t>
      </w:r>
      <w:r w:rsidR="002A09D7">
        <w:rPr>
          <w:rFonts w:ascii="Arial" w:eastAsia="Times New Roman" w:hAnsi="Arial" w:cs="Arial"/>
          <w:i/>
          <w:sz w:val="20"/>
          <w:szCs w:val="20"/>
          <w:lang w:eastAsia="hr-HR"/>
        </w:rPr>
        <w:t>manje</w:t>
      </w:r>
      <w:r w:rsidRPr="0081661A">
        <w:rPr>
          <w:rFonts w:ascii="Arial" w:eastAsia="Times New Roman" w:hAnsi="Arial" w:cs="Arial"/>
          <w:i/>
          <w:sz w:val="20"/>
          <w:szCs w:val="20"/>
          <w:lang w:eastAsia="hr-HR"/>
        </w:rPr>
        <w:t xml:space="preserve"> su u odnosu na prethodnu godinu zbog evidentiranja rashoda za besplatne obroke u </w:t>
      </w:r>
      <w:r w:rsidR="002A09D7">
        <w:rPr>
          <w:rFonts w:ascii="Arial" w:eastAsia="Times New Roman" w:hAnsi="Arial" w:cs="Arial"/>
          <w:i/>
          <w:sz w:val="20"/>
          <w:szCs w:val="20"/>
          <w:lang w:eastAsia="hr-HR"/>
        </w:rPr>
        <w:t>o</w:t>
      </w:r>
      <w:r w:rsidRPr="0081661A">
        <w:rPr>
          <w:rFonts w:ascii="Arial" w:eastAsia="Times New Roman" w:hAnsi="Arial" w:cs="Arial"/>
          <w:i/>
          <w:sz w:val="20"/>
          <w:szCs w:val="20"/>
          <w:lang w:eastAsia="hr-HR"/>
        </w:rPr>
        <w:t xml:space="preserve">snovnim školama, a koja se financira </w:t>
      </w:r>
      <w:r w:rsidR="002A09D7">
        <w:rPr>
          <w:rFonts w:ascii="Arial" w:eastAsia="Times New Roman" w:hAnsi="Arial" w:cs="Arial"/>
          <w:i/>
          <w:sz w:val="20"/>
          <w:szCs w:val="20"/>
          <w:lang w:eastAsia="hr-HR"/>
        </w:rPr>
        <w:t>kako je objašnjeno pod AOP 242-244.</w:t>
      </w:r>
    </w:p>
    <w:p w:rsidR="00E15168" w:rsidRPr="00BF3B41" w:rsidRDefault="00E15168" w:rsidP="0081661A">
      <w:pPr>
        <w:jc w:val="both"/>
        <w:rPr>
          <w:rFonts w:ascii="Arial" w:eastAsia="Times New Roman" w:hAnsi="Arial" w:cs="Arial"/>
          <w:i/>
          <w:sz w:val="20"/>
          <w:szCs w:val="20"/>
          <w:lang w:eastAsia="hr-HR"/>
        </w:rPr>
      </w:pPr>
      <w:r w:rsidRPr="00BF3B41">
        <w:rPr>
          <w:rFonts w:ascii="Arial" w:eastAsia="Times New Roman" w:hAnsi="Arial" w:cs="Arial"/>
          <w:i/>
          <w:sz w:val="20"/>
          <w:szCs w:val="20"/>
          <w:lang w:eastAsia="hr-HR"/>
        </w:rPr>
        <w:t>AOP 2</w:t>
      </w:r>
      <w:r w:rsidR="00DD30B8" w:rsidRPr="00BF3B41">
        <w:rPr>
          <w:rFonts w:ascii="Arial" w:eastAsia="Times New Roman" w:hAnsi="Arial" w:cs="Arial"/>
          <w:i/>
          <w:sz w:val="20"/>
          <w:szCs w:val="20"/>
          <w:lang w:eastAsia="hr-HR"/>
        </w:rPr>
        <w:t>57</w:t>
      </w:r>
      <w:r w:rsidRPr="00BF3B41">
        <w:rPr>
          <w:rFonts w:ascii="Arial" w:eastAsia="Times New Roman" w:hAnsi="Arial" w:cs="Arial"/>
          <w:i/>
          <w:sz w:val="20"/>
          <w:szCs w:val="20"/>
          <w:lang w:eastAsia="hr-HR"/>
        </w:rPr>
        <w:t xml:space="preserve"> </w:t>
      </w:r>
      <w:r w:rsidR="00DD30B8" w:rsidRPr="00BF3B41">
        <w:rPr>
          <w:rFonts w:ascii="Arial" w:eastAsia="Times New Roman" w:hAnsi="Arial" w:cs="Arial"/>
          <w:i/>
          <w:sz w:val="20"/>
          <w:szCs w:val="20"/>
          <w:lang w:eastAsia="hr-HR"/>
        </w:rPr>
        <w:t xml:space="preserve">Ostali rashodi realizirani su u iznosu od </w:t>
      </w:r>
      <w:r w:rsidR="00A97746" w:rsidRPr="00BF3B41">
        <w:rPr>
          <w:rFonts w:ascii="Arial" w:eastAsia="Times New Roman" w:hAnsi="Arial" w:cs="Arial"/>
          <w:i/>
          <w:sz w:val="20"/>
          <w:szCs w:val="20"/>
          <w:lang w:eastAsia="hr-HR"/>
        </w:rPr>
        <w:t>72.987.603</w:t>
      </w:r>
      <w:r w:rsidR="00DD30B8" w:rsidRPr="00BF3B41">
        <w:rPr>
          <w:rFonts w:ascii="Arial" w:eastAsia="Times New Roman" w:hAnsi="Arial" w:cs="Arial"/>
          <w:i/>
          <w:sz w:val="20"/>
          <w:szCs w:val="20"/>
          <w:lang w:eastAsia="hr-HR"/>
        </w:rPr>
        <w:t xml:space="preserve"> kuna i veći su za </w:t>
      </w:r>
      <w:r w:rsidR="00A97746" w:rsidRPr="00BF3B41">
        <w:rPr>
          <w:rFonts w:ascii="Arial" w:eastAsia="Times New Roman" w:hAnsi="Arial" w:cs="Arial"/>
          <w:i/>
          <w:sz w:val="20"/>
          <w:szCs w:val="20"/>
          <w:lang w:eastAsia="hr-HR"/>
        </w:rPr>
        <w:t>15,6</w:t>
      </w:r>
      <w:r w:rsidR="00DD30B8" w:rsidRPr="00BF3B41">
        <w:rPr>
          <w:rFonts w:ascii="Arial" w:eastAsia="Times New Roman" w:hAnsi="Arial" w:cs="Arial"/>
          <w:i/>
          <w:sz w:val="20"/>
          <w:szCs w:val="20"/>
          <w:lang w:eastAsia="hr-HR"/>
        </w:rPr>
        <w:t>% nego prethodne godine.- Najveće odstupanje bilje</w:t>
      </w:r>
      <w:r w:rsidR="002E2275" w:rsidRPr="00BF3B41">
        <w:rPr>
          <w:rFonts w:ascii="Arial" w:eastAsia="Times New Roman" w:hAnsi="Arial" w:cs="Arial"/>
          <w:i/>
          <w:sz w:val="20"/>
          <w:szCs w:val="20"/>
          <w:lang w:eastAsia="hr-HR"/>
        </w:rPr>
        <w:t>ž</w:t>
      </w:r>
      <w:r w:rsidR="00DD30B8" w:rsidRPr="00BF3B41">
        <w:rPr>
          <w:rFonts w:ascii="Arial" w:eastAsia="Times New Roman" w:hAnsi="Arial" w:cs="Arial"/>
          <w:i/>
          <w:sz w:val="20"/>
          <w:szCs w:val="20"/>
          <w:lang w:eastAsia="hr-HR"/>
        </w:rPr>
        <w:t xml:space="preserve">imo kod kapitalnih pomoći trgovačkim društvima u vlasništvu Grada Zadra </w:t>
      </w:r>
      <w:r w:rsidR="002E2275" w:rsidRPr="00BF3B41">
        <w:rPr>
          <w:rFonts w:ascii="Arial" w:eastAsia="Times New Roman" w:hAnsi="Arial" w:cs="Arial"/>
          <w:i/>
          <w:sz w:val="20"/>
          <w:szCs w:val="20"/>
          <w:lang w:eastAsia="hr-HR"/>
        </w:rPr>
        <w:t>za nabavu nefinancijske imovine i pokriće gubitka poslovanja.</w:t>
      </w:r>
      <w:r w:rsidR="00BF3B41">
        <w:rPr>
          <w:rFonts w:ascii="Arial" w:eastAsia="Times New Roman" w:hAnsi="Arial" w:cs="Arial"/>
          <w:i/>
          <w:sz w:val="20"/>
          <w:szCs w:val="20"/>
          <w:lang w:eastAsia="hr-HR"/>
        </w:rPr>
        <w:t xml:space="preserve"> Radi se o nastavku investicije na sportskom komplexu na Višnjiku i većem izdvajanju za pokriće gubitka kod sportskog dioničkog društva.</w:t>
      </w:r>
    </w:p>
    <w:p w:rsidR="00B363EF" w:rsidRPr="0081661A" w:rsidRDefault="00B363EF" w:rsidP="0081661A">
      <w:pPr>
        <w:jc w:val="both"/>
        <w:rPr>
          <w:rFonts w:ascii="Arial" w:eastAsia="Times New Roman" w:hAnsi="Arial" w:cs="Arial"/>
          <w:i/>
          <w:sz w:val="20"/>
          <w:szCs w:val="20"/>
          <w:lang w:eastAsia="hr-HR"/>
        </w:rPr>
      </w:pPr>
    </w:p>
    <w:p w:rsidR="00B363EF" w:rsidRPr="0081661A" w:rsidRDefault="00B363EF" w:rsidP="0081661A">
      <w:pPr>
        <w:jc w:val="both"/>
        <w:rPr>
          <w:rFonts w:ascii="Arial" w:eastAsia="Times New Roman" w:hAnsi="Arial" w:cs="Arial"/>
          <w:i/>
          <w:sz w:val="20"/>
          <w:szCs w:val="20"/>
          <w:lang w:eastAsia="hr-HR"/>
        </w:rPr>
      </w:pPr>
      <w:r w:rsidRPr="00EA423B">
        <w:rPr>
          <w:rFonts w:ascii="Arial" w:eastAsia="Times New Roman" w:hAnsi="Arial" w:cs="Arial"/>
          <w:b/>
          <w:i/>
          <w:sz w:val="20"/>
          <w:szCs w:val="20"/>
          <w:lang w:eastAsia="hr-HR"/>
        </w:rPr>
        <w:t>Rashodi za nabavu nefinancijske imovine</w:t>
      </w:r>
      <w:r w:rsidRPr="0081661A">
        <w:rPr>
          <w:rFonts w:ascii="Arial" w:eastAsia="Times New Roman" w:hAnsi="Arial" w:cs="Arial"/>
          <w:i/>
          <w:sz w:val="20"/>
          <w:szCs w:val="20"/>
          <w:lang w:eastAsia="hr-HR"/>
        </w:rPr>
        <w:t xml:space="preserve"> realizirani su u iznosu od </w:t>
      </w:r>
      <w:r w:rsidR="00336681">
        <w:rPr>
          <w:rFonts w:ascii="Arial" w:eastAsia="Times New Roman" w:hAnsi="Arial" w:cs="Arial"/>
          <w:i/>
          <w:sz w:val="20"/>
          <w:szCs w:val="20"/>
          <w:lang w:eastAsia="hr-HR"/>
        </w:rPr>
        <w:t>38.684.675</w:t>
      </w:r>
      <w:r w:rsidRPr="0081661A">
        <w:rPr>
          <w:rFonts w:ascii="Arial" w:eastAsia="Times New Roman" w:hAnsi="Arial" w:cs="Arial"/>
          <w:i/>
          <w:sz w:val="20"/>
          <w:szCs w:val="20"/>
          <w:lang w:eastAsia="hr-HR"/>
        </w:rPr>
        <w:t xml:space="preserve"> </w:t>
      </w:r>
      <w:r w:rsidR="00EA423B">
        <w:rPr>
          <w:rFonts w:ascii="Arial" w:eastAsia="Times New Roman" w:hAnsi="Arial" w:cs="Arial"/>
          <w:i/>
          <w:sz w:val="20"/>
          <w:szCs w:val="20"/>
          <w:lang w:eastAsia="hr-HR"/>
        </w:rPr>
        <w:t xml:space="preserve">kuna i značajno su </w:t>
      </w:r>
      <w:r w:rsidR="00336681">
        <w:rPr>
          <w:rFonts w:ascii="Arial" w:eastAsia="Times New Roman" w:hAnsi="Arial" w:cs="Arial"/>
          <w:i/>
          <w:sz w:val="20"/>
          <w:szCs w:val="20"/>
          <w:lang w:eastAsia="hr-HR"/>
        </w:rPr>
        <w:t>veći</w:t>
      </w:r>
      <w:r w:rsidR="00EA423B">
        <w:rPr>
          <w:rFonts w:ascii="Arial" w:eastAsia="Times New Roman" w:hAnsi="Arial" w:cs="Arial"/>
          <w:i/>
          <w:sz w:val="20"/>
          <w:szCs w:val="20"/>
          <w:lang w:eastAsia="hr-HR"/>
        </w:rPr>
        <w:t xml:space="preserve"> </w:t>
      </w:r>
      <w:r w:rsidRPr="0081661A">
        <w:rPr>
          <w:rFonts w:ascii="Arial" w:eastAsia="Times New Roman" w:hAnsi="Arial" w:cs="Arial"/>
          <w:i/>
          <w:sz w:val="20"/>
          <w:szCs w:val="20"/>
          <w:lang w:eastAsia="hr-HR"/>
        </w:rPr>
        <w:t xml:space="preserve"> nego prethodne godine. Najznačajnija odstupanja bilježimo na sljedećim AOP-ima:</w:t>
      </w:r>
    </w:p>
    <w:p w:rsidR="00B363EF" w:rsidRDefault="00B363EF"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w:t>
      </w:r>
      <w:r w:rsidR="00EA423B">
        <w:rPr>
          <w:rFonts w:ascii="Arial" w:eastAsia="Times New Roman" w:hAnsi="Arial" w:cs="Arial"/>
          <w:i/>
          <w:sz w:val="20"/>
          <w:szCs w:val="20"/>
          <w:lang w:eastAsia="hr-HR"/>
        </w:rPr>
        <w:t>344</w:t>
      </w:r>
      <w:r w:rsidRPr="0081661A">
        <w:rPr>
          <w:rFonts w:ascii="Arial" w:eastAsia="Times New Roman" w:hAnsi="Arial" w:cs="Arial"/>
          <w:i/>
          <w:sz w:val="20"/>
          <w:szCs w:val="20"/>
          <w:lang w:eastAsia="hr-HR"/>
        </w:rPr>
        <w:t xml:space="preserve"> Zemljište realizirano je u iznosu od </w:t>
      </w:r>
      <w:r w:rsidR="00336681">
        <w:rPr>
          <w:rFonts w:ascii="Arial" w:eastAsia="Times New Roman" w:hAnsi="Arial" w:cs="Arial"/>
          <w:i/>
          <w:sz w:val="20"/>
          <w:szCs w:val="20"/>
          <w:lang w:eastAsia="hr-HR"/>
        </w:rPr>
        <w:t>11.757.999</w:t>
      </w:r>
      <w:r w:rsidR="00F64BBF" w:rsidRPr="0081661A">
        <w:rPr>
          <w:rFonts w:ascii="Arial" w:eastAsia="Times New Roman" w:hAnsi="Arial" w:cs="Arial"/>
          <w:i/>
          <w:sz w:val="20"/>
          <w:szCs w:val="20"/>
          <w:lang w:eastAsia="hr-HR"/>
        </w:rPr>
        <w:t xml:space="preserve"> i veće je zbog dospijeća potpisanih nagodbi iz prethodnim godina te otkupa za izgradnju prometni</w:t>
      </w:r>
      <w:r w:rsidR="00E83CFF">
        <w:rPr>
          <w:rFonts w:ascii="Arial" w:eastAsia="Times New Roman" w:hAnsi="Arial" w:cs="Arial"/>
          <w:i/>
          <w:sz w:val="20"/>
          <w:szCs w:val="20"/>
          <w:lang w:eastAsia="hr-HR"/>
        </w:rPr>
        <w:t>ca i pripadajuće infrastrukture.</w:t>
      </w:r>
      <w:r w:rsidR="00336681">
        <w:rPr>
          <w:rFonts w:ascii="Arial" w:eastAsia="Times New Roman" w:hAnsi="Arial" w:cs="Arial"/>
          <w:i/>
          <w:sz w:val="20"/>
          <w:szCs w:val="20"/>
          <w:lang w:eastAsia="hr-HR"/>
        </w:rPr>
        <w:t xml:space="preserve"> Značajna izdvajanja su i zbog naknade za deposedirano zemljište.</w:t>
      </w:r>
    </w:p>
    <w:p w:rsidR="00B8778C" w:rsidRPr="0081661A" w:rsidRDefault="00B8778C"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3</w:t>
      </w:r>
      <w:r w:rsidR="00556229">
        <w:rPr>
          <w:rFonts w:ascii="Arial" w:eastAsia="Times New Roman" w:hAnsi="Arial" w:cs="Arial"/>
          <w:i/>
          <w:sz w:val="20"/>
          <w:szCs w:val="20"/>
          <w:lang w:eastAsia="hr-HR"/>
        </w:rPr>
        <w:t>56</w:t>
      </w:r>
      <w:r w:rsidRPr="0081661A">
        <w:rPr>
          <w:rFonts w:ascii="Arial" w:eastAsia="Times New Roman" w:hAnsi="Arial" w:cs="Arial"/>
          <w:i/>
          <w:sz w:val="20"/>
          <w:szCs w:val="20"/>
          <w:lang w:eastAsia="hr-HR"/>
        </w:rPr>
        <w:t xml:space="preserve"> Stambeni objekti realizirani su u iznosu od </w:t>
      </w:r>
      <w:r w:rsidR="00336681">
        <w:rPr>
          <w:rFonts w:ascii="Arial" w:eastAsia="Times New Roman" w:hAnsi="Arial" w:cs="Arial"/>
          <w:i/>
          <w:sz w:val="20"/>
          <w:szCs w:val="20"/>
          <w:lang w:eastAsia="hr-HR"/>
        </w:rPr>
        <w:t>382.000</w:t>
      </w:r>
      <w:r w:rsidRPr="0081661A">
        <w:rPr>
          <w:rFonts w:ascii="Arial" w:eastAsia="Times New Roman" w:hAnsi="Arial" w:cs="Arial"/>
          <w:i/>
          <w:sz w:val="20"/>
          <w:szCs w:val="20"/>
          <w:lang w:eastAsia="hr-HR"/>
        </w:rPr>
        <w:t xml:space="preserve"> kuna i predstavljaju </w:t>
      </w:r>
      <w:r w:rsidR="00336681">
        <w:rPr>
          <w:rFonts w:ascii="Arial" w:eastAsia="Times New Roman" w:hAnsi="Arial" w:cs="Arial"/>
          <w:i/>
          <w:sz w:val="20"/>
          <w:szCs w:val="20"/>
          <w:lang w:eastAsia="hr-HR"/>
        </w:rPr>
        <w:t>nabavku jednog stambenog prostora.</w:t>
      </w:r>
    </w:p>
    <w:p w:rsidR="00336681" w:rsidRDefault="00012B6A"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35</w:t>
      </w:r>
      <w:r w:rsidR="00556229">
        <w:rPr>
          <w:rFonts w:ascii="Arial" w:eastAsia="Times New Roman" w:hAnsi="Arial" w:cs="Arial"/>
          <w:i/>
          <w:sz w:val="20"/>
          <w:szCs w:val="20"/>
          <w:lang w:eastAsia="hr-HR"/>
        </w:rPr>
        <w:t xml:space="preserve">7 </w:t>
      </w:r>
      <w:r w:rsidRPr="0081661A">
        <w:rPr>
          <w:rFonts w:ascii="Arial" w:eastAsia="Times New Roman" w:hAnsi="Arial" w:cs="Arial"/>
          <w:i/>
          <w:sz w:val="20"/>
          <w:szCs w:val="20"/>
          <w:lang w:eastAsia="hr-HR"/>
        </w:rPr>
        <w:t xml:space="preserve">Poslovni objekti realizirani su u iznosu od </w:t>
      </w:r>
      <w:r w:rsidR="00336681">
        <w:rPr>
          <w:rFonts w:ascii="Arial" w:eastAsia="Times New Roman" w:hAnsi="Arial" w:cs="Arial"/>
          <w:i/>
          <w:sz w:val="20"/>
          <w:szCs w:val="20"/>
          <w:lang w:eastAsia="hr-HR"/>
        </w:rPr>
        <w:t>761.136</w:t>
      </w:r>
      <w:r w:rsidRPr="0081661A">
        <w:rPr>
          <w:rFonts w:ascii="Arial" w:eastAsia="Times New Roman" w:hAnsi="Arial" w:cs="Arial"/>
          <w:i/>
          <w:sz w:val="20"/>
          <w:szCs w:val="20"/>
          <w:lang w:eastAsia="hr-HR"/>
        </w:rPr>
        <w:t xml:space="preserve"> kuna ili </w:t>
      </w:r>
      <w:r w:rsidR="00336681">
        <w:rPr>
          <w:rFonts w:ascii="Arial" w:eastAsia="Times New Roman" w:hAnsi="Arial" w:cs="Arial"/>
          <w:i/>
          <w:sz w:val="20"/>
          <w:szCs w:val="20"/>
          <w:lang w:eastAsia="hr-HR"/>
        </w:rPr>
        <w:t xml:space="preserve">znatno su manji </w:t>
      </w:r>
      <w:r w:rsidRPr="0081661A">
        <w:rPr>
          <w:rFonts w:ascii="Arial" w:eastAsia="Times New Roman" w:hAnsi="Arial" w:cs="Arial"/>
          <w:i/>
          <w:sz w:val="20"/>
          <w:szCs w:val="20"/>
          <w:lang w:eastAsia="hr-HR"/>
        </w:rPr>
        <w:t xml:space="preserve"> nego prethodne godine.</w:t>
      </w:r>
      <w:r w:rsidR="000F3903" w:rsidRPr="0081661A">
        <w:rPr>
          <w:rFonts w:ascii="Arial" w:eastAsia="Times New Roman" w:hAnsi="Arial" w:cs="Arial"/>
          <w:i/>
          <w:sz w:val="20"/>
          <w:szCs w:val="20"/>
          <w:lang w:eastAsia="hr-HR"/>
        </w:rPr>
        <w:t xml:space="preserve"> </w:t>
      </w:r>
      <w:r w:rsidR="00336681">
        <w:rPr>
          <w:rFonts w:ascii="Arial" w:eastAsia="Times New Roman" w:hAnsi="Arial" w:cs="Arial"/>
          <w:i/>
          <w:sz w:val="20"/>
          <w:szCs w:val="20"/>
          <w:lang w:eastAsia="hr-HR"/>
        </w:rPr>
        <w:t>Prethodne godine je izvršena r</w:t>
      </w:r>
      <w:r w:rsidR="000F3903" w:rsidRPr="0081661A">
        <w:rPr>
          <w:rFonts w:ascii="Arial" w:eastAsia="Times New Roman" w:hAnsi="Arial" w:cs="Arial"/>
          <w:i/>
          <w:sz w:val="20"/>
          <w:szCs w:val="20"/>
          <w:lang w:eastAsia="hr-HR"/>
        </w:rPr>
        <w:t xml:space="preserve">ekonstrukcija palače </w:t>
      </w:r>
      <w:r w:rsidR="00556229">
        <w:rPr>
          <w:rFonts w:ascii="Arial" w:eastAsia="Times New Roman" w:hAnsi="Arial" w:cs="Arial"/>
          <w:i/>
          <w:sz w:val="20"/>
          <w:szCs w:val="20"/>
          <w:lang w:eastAsia="hr-HR"/>
        </w:rPr>
        <w:t>C</w:t>
      </w:r>
      <w:r w:rsidR="000F3903" w:rsidRPr="0081661A">
        <w:rPr>
          <w:rFonts w:ascii="Arial" w:eastAsia="Times New Roman" w:hAnsi="Arial" w:cs="Arial"/>
          <w:i/>
          <w:sz w:val="20"/>
          <w:szCs w:val="20"/>
          <w:lang w:eastAsia="hr-HR"/>
        </w:rPr>
        <w:t xml:space="preserve">edulin </w:t>
      </w:r>
      <w:r w:rsidR="00556229">
        <w:rPr>
          <w:rFonts w:ascii="Arial" w:eastAsia="Times New Roman" w:hAnsi="Arial" w:cs="Arial"/>
          <w:i/>
          <w:sz w:val="20"/>
          <w:szCs w:val="20"/>
          <w:lang w:eastAsia="hr-HR"/>
        </w:rPr>
        <w:t>i</w:t>
      </w:r>
      <w:r w:rsidR="000F3903" w:rsidRPr="0081661A">
        <w:rPr>
          <w:rFonts w:ascii="Arial" w:eastAsia="Times New Roman" w:hAnsi="Arial" w:cs="Arial"/>
          <w:i/>
          <w:sz w:val="20"/>
          <w:szCs w:val="20"/>
          <w:lang w:eastAsia="hr-HR"/>
        </w:rPr>
        <w:t xml:space="preserve"> izgradnj</w:t>
      </w:r>
      <w:r w:rsidR="00556229">
        <w:rPr>
          <w:rFonts w:ascii="Arial" w:eastAsia="Times New Roman" w:hAnsi="Arial" w:cs="Arial"/>
          <w:i/>
          <w:sz w:val="20"/>
          <w:szCs w:val="20"/>
          <w:lang w:eastAsia="hr-HR"/>
        </w:rPr>
        <w:t>a</w:t>
      </w:r>
      <w:r w:rsidR="000F3903" w:rsidRPr="0081661A">
        <w:rPr>
          <w:rFonts w:ascii="Arial" w:eastAsia="Times New Roman" w:hAnsi="Arial" w:cs="Arial"/>
          <w:i/>
          <w:sz w:val="20"/>
          <w:szCs w:val="20"/>
          <w:lang w:eastAsia="hr-HR"/>
        </w:rPr>
        <w:t xml:space="preserve"> reciklažnog dvorišta </w:t>
      </w:r>
      <w:r w:rsidR="00336681">
        <w:rPr>
          <w:rFonts w:ascii="Arial" w:eastAsia="Times New Roman" w:hAnsi="Arial" w:cs="Arial"/>
          <w:i/>
          <w:sz w:val="20"/>
          <w:szCs w:val="20"/>
          <w:lang w:eastAsia="hr-HR"/>
        </w:rPr>
        <w:t>čega nije bilo u 2018</w:t>
      </w:r>
      <w:r w:rsidR="000F3903" w:rsidRPr="0081661A">
        <w:rPr>
          <w:rFonts w:ascii="Arial" w:eastAsia="Times New Roman" w:hAnsi="Arial" w:cs="Arial"/>
          <w:i/>
          <w:sz w:val="20"/>
          <w:szCs w:val="20"/>
          <w:lang w:eastAsia="hr-HR"/>
        </w:rPr>
        <w:t>.</w:t>
      </w:r>
      <w:r w:rsidR="00336681">
        <w:rPr>
          <w:rFonts w:ascii="Arial" w:eastAsia="Times New Roman" w:hAnsi="Arial" w:cs="Arial"/>
          <w:i/>
          <w:sz w:val="20"/>
          <w:szCs w:val="20"/>
          <w:lang w:eastAsia="hr-HR"/>
        </w:rPr>
        <w:t xml:space="preserve"> godini. </w:t>
      </w:r>
    </w:p>
    <w:p w:rsidR="00975B47" w:rsidRPr="0081661A" w:rsidRDefault="007B59C6"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AOP 351 </w:t>
      </w:r>
      <w:r w:rsidR="002327A9">
        <w:rPr>
          <w:rFonts w:ascii="Arial" w:eastAsia="Times New Roman" w:hAnsi="Arial" w:cs="Arial"/>
          <w:i/>
          <w:sz w:val="20"/>
          <w:szCs w:val="20"/>
          <w:lang w:eastAsia="hr-HR"/>
        </w:rPr>
        <w:t>C</w:t>
      </w:r>
      <w:r w:rsidRPr="0081661A">
        <w:rPr>
          <w:rFonts w:ascii="Arial" w:eastAsia="Times New Roman" w:hAnsi="Arial" w:cs="Arial"/>
          <w:i/>
          <w:sz w:val="20"/>
          <w:szCs w:val="20"/>
          <w:lang w:eastAsia="hr-HR"/>
        </w:rPr>
        <w:t xml:space="preserve">este realizirane su u iznosu od od </w:t>
      </w:r>
      <w:r w:rsidR="00336681">
        <w:rPr>
          <w:rFonts w:ascii="Arial" w:eastAsia="Times New Roman" w:hAnsi="Arial" w:cs="Arial"/>
          <w:i/>
          <w:sz w:val="20"/>
          <w:szCs w:val="20"/>
          <w:lang w:eastAsia="hr-HR"/>
        </w:rPr>
        <w:t>7.341.129</w:t>
      </w:r>
      <w:r w:rsidR="002633B8">
        <w:rPr>
          <w:rFonts w:ascii="Arial" w:eastAsia="Times New Roman" w:hAnsi="Arial" w:cs="Arial"/>
          <w:i/>
          <w:sz w:val="20"/>
          <w:szCs w:val="20"/>
          <w:lang w:eastAsia="hr-HR"/>
        </w:rPr>
        <w:t xml:space="preserve"> kuna i veće su za </w:t>
      </w:r>
      <w:r w:rsidR="00336681">
        <w:rPr>
          <w:rFonts w:ascii="Arial" w:eastAsia="Times New Roman" w:hAnsi="Arial" w:cs="Arial"/>
          <w:i/>
          <w:sz w:val="20"/>
          <w:szCs w:val="20"/>
          <w:lang w:eastAsia="hr-HR"/>
        </w:rPr>
        <w:t>26,8</w:t>
      </w:r>
      <w:r w:rsidRPr="0081661A">
        <w:rPr>
          <w:rFonts w:ascii="Arial" w:eastAsia="Times New Roman" w:hAnsi="Arial" w:cs="Arial"/>
          <w:i/>
          <w:sz w:val="20"/>
          <w:szCs w:val="20"/>
          <w:lang w:eastAsia="hr-HR"/>
        </w:rPr>
        <w:t>% više nego lani. Realizacija je u skladu sa programom gradnje komunalne infrastrukture.</w:t>
      </w:r>
      <w:r w:rsidR="007773D8">
        <w:rPr>
          <w:rFonts w:ascii="Arial" w:eastAsia="Times New Roman" w:hAnsi="Arial" w:cs="Arial"/>
          <w:i/>
          <w:sz w:val="20"/>
          <w:szCs w:val="20"/>
          <w:lang w:eastAsia="hr-HR"/>
        </w:rPr>
        <w:t xml:space="preserve"> </w:t>
      </w:r>
    </w:p>
    <w:p w:rsidR="007773D8" w:rsidRDefault="007B59C6"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AOP 3</w:t>
      </w:r>
      <w:r w:rsidR="00A324F8">
        <w:rPr>
          <w:rFonts w:ascii="Arial" w:eastAsia="Times New Roman" w:hAnsi="Arial" w:cs="Arial"/>
          <w:i/>
          <w:sz w:val="20"/>
          <w:szCs w:val="20"/>
          <w:lang w:eastAsia="hr-HR"/>
        </w:rPr>
        <w:t xml:space="preserve">59 </w:t>
      </w:r>
      <w:r w:rsidRPr="0081661A">
        <w:rPr>
          <w:rFonts w:ascii="Arial" w:eastAsia="Times New Roman" w:hAnsi="Arial" w:cs="Arial"/>
          <w:i/>
          <w:sz w:val="20"/>
          <w:szCs w:val="20"/>
          <w:lang w:eastAsia="hr-HR"/>
        </w:rPr>
        <w:t xml:space="preserve">Ostali građevinski objekti realizirani u iznosu od </w:t>
      </w:r>
      <w:r w:rsidR="00336681">
        <w:rPr>
          <w:rFonts w:ascii="Arial" w:eastAsia="Times New Roman" w:hAnsi="Arial" w:cs="Arial"/>
          <w:i/>
          <w:sz w:val="20"/>
          <w:szCs w:val="20"/>
          <w:lang w:eastAsia="hr-HR"/>
        </w:rPr>
        <w:t>9.109.661</w:t>
      </w:r>
      <w:r w:rsidRPr="0081661A">
        <w:rPr>
          <w:rFonts w:ascii="Arial" w:eastAsia="Times New Roman" w:hAnsi="Arial" w:cs="Arial"/>
          <w:i/>
          <w:sz w:val="20"/>
          <w:szCs w:val="20"/>
          <w:lang w:eastAsia="hr-HR"/>
        </w:rPr>
        <w:t xml:space="preserve"> kuna ili </w:t>
      </w:r>
      <w:r w:rsidR="000E4801">
        <w:rPr>
          <w:rFonts w:ascii="Arial" w:eastAsia="Times New Roman" w:hAnsi="Arial" w:cs="Arial"/>
          <w:i/>
          <w:sz w:val="20"/>
          <w:szCs w:val="20"/>
          <w:lang w:eastAsia="hr-HR"/>
        </w:rPr>
        <w:t>5.271.426</w:t>
      </w:r>
      <w:r w:rsidR="007773D8">
        <w:rPr>
          <w:rFonts w:ascii="Arial" w:eastAsia="Times New Roman" w:hAnsi="Arial" w:cs="Arial"/>
          <w:i/>
          <w:sz w:val="20"/>
          <w:szCs w:val="20"/>
          <w:lang w:eastAsia="hr-HR"/>
        </w:rPr>
        <w:t xml:space="preserve"> kuna </w:t>
      </w:r>
      <w:r w:rsidR="000E4801">
        <w:rPr>
          <w:rFonts w:ascii="Arial" w:eastAsia="Times New Roman" w:hAnsi="Arial" w:cs="Arial"/>
          <w:i/>
          <w:sz w:val="20"/>
          <w:szCs w:val="20"/>
          <w:lang w:eastAsia="hr-HR"/>
        </w:rPr>
        <w:t>više nego prethodne godine. Realizacija izgradnje cesta prati realizacija komunalnih objekata koji pripadaju prometnicama, ali i izgradnja javnih površina sukladno Programu gradnje komunalne infrastrukture.</w:t>
      </w:r>
    </w:p>
    <w:p w:rsidR="00A324F8" w:rsidRDefault="002837C3" w:rsidP="0081661A">
      <w:pPr>
        <w:jc w:val="both"/>
        <w:rPr>
          <w:rFonts w:ascii="Arial" w:eastAsia="Times New Roman" w:hAnsi="Arial" w:cs="Arial"/>
          <w:i/>
          <w:sz w:val="20"/>
          <w:szCs w:val="20"/>
          <w:lang w:eastAsia="hr-HR"/>
        </w:rPr>
      </w:pPr>
      <w:r w:rsidRPr="0081661A">
        <w:rPr>
          <w:rFonts w:ascii="Arial" w:eastAsia="Times New Roman" w:hAnsi="Arial" w:cs="Arial"/>
          <w:i/>
          <w:sz w:val="20"/>
          <w:szCs w:val="20"/>
          <w:lang w:eastAsia="hr-HR"/>
        </w:rPr>
        <w:t xml:space="preserve"> </w:t>
      </w:r>
      <w:r w:rsidR="004953E5" w:rsidRPr="0081661A">
        <w:rPr>
          <w:rFonts w:ascii="Arial" w:eastAsia="Times New Roman" w:hAnsi="Arial" w:cs="Arial"/>
          <w:i/>
          <w:sz w:val="20"/>
          <w:szCs w:val="20"/>
          <w:lang w:eastAsia="hr-HR"/>
        </w:rPr>
        <w:t xml:space="preserve">AOP </w:t>
      </w:r>
      <w:r w:rsidR="00A324F8">
        <w:rPr>
          <w:rFonts w:ascii="Arial" w:eastAsia="Times New Roman" w:hAnsi="Arial" w:cs="Arial"/>
          <w:i/>
          <w:sz w:val="20"/>
          <w:szCs w:val="20"/>
          <w:lang w:eastAsia="hr-HR"/>
        </w:rPr>
        <w:t>361</w:t>
      </w:r>
      <w:r w:rsidR="004953E5" w:rsidRPr="0081661A">
        <w:rPr>
          <w:rFonts w:ascii="Arial" w:eastAsia="Times New Roman" w:hAnsi="Arial" w:cs="Arial"/>
          <w:i/>
          <w:sz w:val="20"/>
          <w:szCs w:val="20"/>
          <w:lang w:eastAsia="hr-HR"/>
        </w:rPr>
        <w:t xml:space="preserve"> </w:t>
      </w:r>
      <w:r w:rsidR="000E4801">
        <w:rPr>
          <w:rFonts w:ascii="Arial" w:eastAsia="Times New Roman" w:hAnsi="Arial" w:cs="Arial"/>
          <w:i/>
          <w:sz w:val="20"/>
          <w:szCs w:val="20"/>
          <w:lang w:eastAsia="hr-HR"/>
        </w:rPr>
        <w:t>U</w:t>
      </w:r>
      <w:r w:rsidR="004953E5" w:rsidRPr="0081661A">
        <w:rPr>
          <w:rFonts w:ascii="Arial" w:eastAsia="Times New Roman" w:hAnsi="Arial" w:cs="Arial"/>
          <w:i/>
          <w:sz w:val="20"/>
          <w:szCs w:val="20"/>
          <w:lang w:eastAsia="hr-HR"/>
        </w:rPr>
        <w:t xml:space="preserve">redska oprema i namještaj </w:t>
      </w:r>
      <w:r w:rsidR="00A324F8">
        <w:rPr>
          <w:rFonts w:ascii="Arial" w:eastAsia="Times New Roman" w:hAnsi="Arial" w:cs="Arial"/>
          <w:i/>
          <w:sz w:val="20"/>
          <w:szCs w:val="20"/>
          <w:lang w:eastAsia="hr-HR"/>
        </w:rPr>
        <w:t xml:space="preserve">realizirani su u iznosu od  </w:t>
      </w:r>
      <w:r w:rsidR="000E4801">
        <w:rPr>
          <w:rFonts w:ascii="Arial" w:eastAsia="Times New Roman" w:hAnsi="Arial" w:cs="Arial"/>
          <w:i/>
          <w:sz w:val="20"/>
          <w:szCs w:val="20"/>
          <w:lang w:eastAsia="hr-HR"/>
        </w:rPr>
        <w:t>243.153</w:t>
      </w:r>
      <w:r w:rsidR="00A324F8">
        <w:rPr>
          <w:rFonts w:ascii="Arial" w:eastAsia="Times New Roman" w:hAnsi="Arial" w:cs="Arial"/>
          <w:i/>
          <w:sz w:val="20"/>
          <w:szCs w:val="20"/>
          <w:lang w:eastAsia="hr-HR"/>
        </w:rPr>
        <w:t xml:space="preserve"> kuna i </w:t>
      </w:r>
      <w:r w:rsidR="000E4801">
        <w:rPr>
          <w:rFonts w:ascii="Arial" w:eastAsia="Times New Roman" w:hAnsi="Arial" w:cs="Arial"/>
          <w:i/>
          <w:sz w:val="20"/>
          <w:szCs w:val="20"/>
          <w:lang w:eastAsia="hr-HR"/>
        </w:rPr>
        <w:t xml:space="preserve">veći </w:t>
      </w:r>
      <w:r w:rsidR="00A324F8">
        <w:rPr>
          <w:rFonts w:ascii="Arial" w:eastAsia="Times New Roman" w:hAnsi="Arial" w:cs="Arial"/>
          <w:i/>
          <w:sz w:val="20"/>
          <w:szCs w:val="20"/>
          <w:lang w:eastAsia="hr-HR"/>
        </w:rPr>
        <w:t xml:space="preserve">su </w:t>
      </w:r>
      <w:r w:rsidR="000E4801">
        <w:rPr>
          <w:rFonts w:ascii="Arial" w:eastAsia="Times New Roman" w:hAnsi="Arial" w:cs="Arial"/>
          <w:i/>
          <w:sz w:val="20"/>
          <w:szCs w:val="20"/>
          <w:lang w:eastAsia="hr-HR"/>
        </w:rPr>
        <w:t>67,4%</w:t>
      </w:r>
      <w:r w:rsidR="00A324F8">
        <w:rPr>
          <w:rFonts w:ascii="Arial" w:eastAsia="Times New Roman" w:hAnsi="Arial" w:cs="Arial"/>
          <w:i/>
          <w:sz w:val="20"/>
          <w:szCs w:val="20"/>
          <w:lang w:eastAsia="hr-HR"/>
        </w:rPr>
        <w:t xml:space="preserve"> nego prethodne godine, jer </w:t>
      </w:r>
      <w:r w:rsidR="000E4801">
        <w:rPr>
          <w:rFonts w:ascii="Arial" w:eastAsia="Times New Roman" w:hAnsi="Arial" w:cs="Arial"/>
          <w:i/>
          <w:sz w:val="20"/>
          <w:szCs w:val="20"/>
          <w:lang w:eastAsia="hr-HR"/>
        </w:rPr>
        <w:t>se</w:t>
      </w:r>
      <w:r w:rsidR="00A324F8">
        <w:rPr>
          <w:rFonts w:ascii="Arial" w:eastAsia="Times New Roman" w:hAnsi="Arial" w:cs="Arial"/>
          <w:i/>
          <w:sz w:val="20"/>
          <w:szCs w:val="20"/>
          <w:lang w:eastAsia="hr-HR"/>
        </w:rPr>
        <w:t xml:space="preserve"> izdvaja</w:t>
      </w:r>
      <w:r w:rsidR="000E4801">
        <w:rPr>
          <w:rFonts w:ascii="Arial" w:eastAsia="Times New Roman" w:hAnsi="Arial" w:cs="Arial"/>
          <w:i/>
          <w:sz w:val="20"/>
          <w:szCs w:val="20"/>
          <w:lang w:eastAsia="hr-HR"/>
        </w:rPr>
        <w:t>lo</w:t>
      </w:r>
      <w:r w:rsidR="00A324F8">
        <w:rPr>
          <w:rFonts w:ascii="Arial" w:eastAsia="Times New Roman" w:hAnsi="Arial" w:cs="Arial"/>
          <w:i/>
          <w:sz w:val="20"/>
          <w:szCs w:val="20"/>
          <w:lang w:eastAsia="hr-HR"/>
        </w:rPr>
        <w:t xml:space="preserve"> za uredski namještaj </w:t>
      </w:r>
      <w:r w:rsidR="000E4801">
        <w:rPr>
          <w:rFonts w:ascii="Arial" w:eastAsia="Times New Roman" w:hAnsi="Arial" w:cs="Arial"/>
          <w:i/>
          <w:sz w:val="20"/>
          <w:szCs w:val="20"/>
          <w:lang w:eastAsia="hr-HR"/>
        </w:rPr>
        <w:t>za potrebe Gradske uprave.</w:t>
      </w:r>
    </w:p>
    <w:p w:rsidR="00C977ED" w:rsidRDefault="00C977ED"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366  sportska i glazbena oprema realizirana je u iznosu od </w:t>
      </w:r>
      <w:r w:rsidR="00A756AA">
        <w:rPr>
          <w:rFonts w:ascii="Arial" w:eastAsia="Times New Roman" w:hAnsi="Arial" w:cs="Arial"/>
          <w:i/>
          <w:sz w:val="20"/>
          <w:szCs w:val="20"/>
          <w:lang w:eastAsia="hr-HR"/>
        </w:rPr>
        <w:t>23.464</w:t>
      </w:r>
      <w:r>
        <w:rPr>
          <w:rFonts w:ascii="Arial" w:eastAsia="Times New Roman" w:hAnsi="Arial" w:cs="Arial"/>
          <w:i/>
          <w:sz w:val="20"/>
          <w:szCs w:val="20"/>
          <w:lang w:eastAsia="hr-HR"/>
        </w:rPr>
        <w:t xml:space="preserve"> kuna i odnosi se na nabavu sportske opreme na igralištima u vlasništvu Grada Zadra.</w:t>
      </w:r>
      <w:r w:rsidR="00A756AA">
        <w:rPr>
          <w:rFonts w:ascii="Arial" w:eastAsia="Times New Roman" w:hAnsi="Arial" w:cs="Arial"/>
          <w:i/>
          <w:sz w:val="20"/>
          <w:szCs w:val="20"/>
          <w:lang w:eastAsia="hr-HR"/>
        </w:rPr>
        <w:t xml:space="preserve"> </w:t>
      </w:r>
    </w:p>
    <w:p w:rsidR="00C977ED" w:rsidRDefault="00C977ED"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367 uređaji, strojevi i oprema za ostalu namjenu realizirani su u iznosu od </w:t>
      </w:r>
      <w:r w:rsidR="00A756AA">
        <w:rPr>
          <w:rFonts w:ascii="Arial" w:eastAsia="Times New Roman" w:hAnsi="Arial" w:cs="Arial"/>
          <w:i/>
          <w:sz w:val="20"/>
          <w:szCs w:val="20"/>
          <w:lang w:eastAsia="hr-HR"/>
        </w:rPr>
        <w:t>114.612</w:t>
      </w:r>
      <w:r>
        <w:rPr>
          <w:rFonts w:ascii="Arial" w:eastAsia="Times New Roman" w:hAnsi="Arial" w:cs="Arial"/>
          <w:i/>
          <w:sz w:val="20"/>
          <w:szCs w:val="20"/>
          <w:lang w:eastAsia="hr-HR"/>
        </w:rPr>
        <w:t xml:space="preserve"> kuna i </w:t>
      </w:r>
      <w:r w:rsidR="00A756AA">
        <w:rPr>
          <w:rFonts w:ascii="Arial" w:eastAsia="Times New Roman" w:hAnsi="Arial" w:cs="Arial"/>
          <w:i/>
          <w:sz w:val="20"/>
          <w:szCs w:val="20"/>
          <w:lang w:eastAsia="hr-HR"/>
        </w:rPr>
        <w:t>veći</w:t>
      </w:r>
      <w:r>
        <w:rPr>
          <w:rFonts w:ascii="Arial" w:eastAsia="Times New Roman" w:hAnsi="Arial" w:cs="Arial"/>
          <w:i/>
          <w:sz w:val="20"/>
          <w:szCs w:val="20"/>
          <w:lang w:eastAsia="hr-HR"/>
        </w:rPr>
        <w:t xml:space="preserve"> su </w:t>
      </w:r>
      <w:r w:rsidR="00A756AA">
        <w:rPr>
          <w:rFonts w:ascii="Arial" w:eastAsia="Times New Roman" w:hAnsi="Arial" w:cs="Arial"/>
          <w:i/>
          <w:sz w:val="20"/>
          <w:szCs w:val="20"/>
          <w:lang w:eastAsia="hr-HR"/>
        </w:rPr>
        <w:t xml:space="preserve">za 19,6% </w:t>
      </w:r>
      <w:r>
        <w:rPr>
          <w:rFonts w:ascii="Arial" w:eastAsia="Times New Roman" w:hAnsi="Arial" w:cs="Arial"/>
          <w:i/>
          <w:sz w:val="20"/>
          <w:szCs w:val="20"/>
          <w:lang w:eastAsia="hr-HR"/>
        </w:rPr>
        <w:t>nego prethodne godine.</w:t>
      </w:r>
      <w:r w:rsidR="00A756AA">
        <w:rPr>
          <w:rFonts w:ascii="Arial" w:eastAsia="Times New Roman" w:hAnsi="Arial" w:cs="Arial"/>
          <w:i/>
          <w:sz w:val="20"/>
          <w:szCs w:val="20"/>
          <w:lang w:eastAsia="hr-HR"/>
        </w:rPr>
        <w:t xml:space="preserve"> Završetak klimatizacije kompletne Gradske uprave uvjetovao je i veća odstupanja.</w:t>
      </w:r>
    </w:p>
    <w:p w:rsidR="008512E4" w:rsidRDefault="00C977ED"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w:t>
      </w:r>
      <w:r w:rsidR="00A756AA">
        <w:rPr>
          <w:rFonts w:ascii="Arial" w:eastAsia="Times New Roman" w:hAnsi="Arial" w:cs="Arial"/>
          <w:i/>
          <w:sz w:val="20"/>
          <w:szCs w:val="20"/>
          <w:lang w:eastAsia="hr-HR"/>
        </w:rPr>
        <w:t>382</w:t>
      </w:r>
      <w:r>
        <w:rPr>
          <w:rFonts w:ascii="Arial" w:eastAsia="Times New Roman" w:hAnsi="Arial" w:cs="Arial"/>
          <w:i/>
          <w:sz w:val="20"/>
          <w:szCs w:val="20"/>
          <w:lang w:eastAsia="hr-HR"/>
        </w:rPr>
        <w:t xml:space="preserve"> </w:t>
      </w:r>
      <w:r w:rsidR="00A756AA">
        <w:rPr>
          <w:rFonts w:ascii="Arial" w:eastAsia="Times New Roman" w:hAnsi="Arial" w:cs="Arial"/>
          <w:i/>
          <w:sz w:val="20"/>
          <w:szCs w:val="20"/>
          <w:lang w:eastAsia="hr-HR"/>
        </w:rPr>
        <w:t xml:space="preserve">i AOP 393 Ostala nematerijalna proizvedena imovina i dodatna </w:t>
      </w:r>
      <w:r w:rsidR="008512E4">
        <w:rPr>
          <w:rFonts w:ascii="Arial" w:eastAsia="Times New Roman" w:hAnsi="Arial" w:cs="Arial"/>
          <w:i/>
          <w:sz w:val="20"/>
          <w:szCs w:val="20"/>
          <w:lang w:eastAsia="hr-HR"/>
        </w:rPr>
        <w:t xml:space="preserve">ulaganja izvršena su nešto manje nego prethodne godine odnosno isto kao prethodne godine. </w:t>
      </w:r>
    </w:p>
    <w:p w:rsidR="00A430AE" w:rsidRDefault="00A430AE" w:rsidP="0081661A">
      <w:pPr>
        <w:jc w:val="both"/>
        <w:rPr>
          <w:rFonts w:ascii="Arial" w:eastAsia="Times New Roman" w:hAnsi="Arial" w:cs="Arial"/>
          <w:b/>
          <w:i/>
          <w:sz w:val="20"/>
          <w:szCs w:val="20"/>
          <w:lang w:eastAsia="hr-HR"/>
        </w:rPr>
      </w:pPr>
    </w:p>
    <w:p w:rsidR="008512E4" w:rsidRDefault="00D30AF2" w:rsidP="0081661A">
      <w:pPr>
        <w:jc w:val="both"/>
        <w:rPr>
          <w:rFonts w:ascii="Arial" w:eastAsia="Times New Roman" w:hAnsi="Arial" w:cs="Arial"/>
          <w:i/>
          <w:sz w:val="20"/>
          <w:szCs w:val="20"/>
          <w:lang w:eastAsia="hr-HR"/>
        </w:rPr>
      </w:pPr>
      <w:r w:rsidRPr="004F7EE7">
        <w:rPr>
          <w:rFonts w:ascii="Arial" w:eastAsia="Times New Roman" w:hAnsi="Arial" w:cs="Arial"/>
          <w:b/>
          <w:i/>
          <w:sz w:val="20"/>
          <w:szCs w:val="20"/>
          <w:lang w:eastAsia="hr-HR"/>
        </w:rPr>
        <w:t>Izdaci za financijsku imovinu i otplate zajmova</w:t>
      </w:r>
      <w:r w:rsidRPr="0081661A">
        <w:rPr>
          <w:rFonts w:ascii="Arial" w:eastAsia="Times New Roman" w:hAnsi="Arial" w:cs="Arial"/>
          <w:i/>
          <w:sz w:val="20"/>
          <w:szCs w:val="20"/>
          <w:lang w:eastAsia="hr-HR"/>
        </w:rPr>
        <w:t xml:space="preserve"> realizirani su u iznosu od </w:t>
      </w:r>
      <w:r w:rsidR="008512E4">
        <w:rPr>
          <w:rFonts w:ascii="Arial" w:eastAsia="Times New Roman" w:hAnsi="Arial" w:cs="Arial"/>
          <w:i/>
          <w:sz w:val="20"/>
          <w:szCs w:val="20"/>
          <w:lang w:eastAsia="hr-HR"/>
        </w:rPr>
        <w:t>35.978.782</w:t>
      </w:r>
      <w:r w:rsidRPr="0081661A">
        <w:rPr>
          <w:rFonts w:ascii="Arial" w:eastAsia="Times New Roman" w:hAnsi="Arial" w:cs="Arial"/>
          <w:i/>
          <w:sz w:val="20"/>
          <w:szCs w:val="20"/>
          <w:lang w:eastAsia="hr-HR"/>
        </w:rPr>
        <w:t xml:space="preserve"> kuna</w:t>
      </w:r>
      <w:r w:rsidR="008512E4">
        <w:rPr>
          <w:rFonts w:ascii="Arial" w:eastAsia="Times New Roman" w:hAnsi="Arial" w:cs="Arial"/>
          <w:i/>
          <w:sz w:val="20"/>
          <w:szCs w:val="20"/>
          <w:lang w:eastAsia="hr-HR"/>
        </w:rPr>
        <w:t>, znatno manje nego prethodne godine</w:t>
      </w:r>
      <w:r w:rsidRPr="0081661A">
        <w:rPr>
          <w:rFonts w:ascii="Arial" w:eastAsia="Times New Roman" w:hAnsi="Arial" w:cs="Arial"/>
          <w:i/>
          <w:sz w:val="20"/>
          <w:szCs w:val="20"/>
          <w:lang w:eastAsia="hr-HR"/>
        </w:rPr>
        <w:t xml:space="preserve"> </w:t>
      </w:r>
      <w:r w:rsidR="008512E4">
        <w:rPr>
          <w:rFonts w:ascii="Arial" w:eastAsia="Times New Roman" w:hAnsi="Arial" w:cs="Arial"/>
          <w:i/>
          <w:sz w:val="20"/>
          <w:szCs w:val="20"/>
          <w:lang w:eastAsia="hr-HR"/>
        </w:rPr>
        <w:t>iz razloga jer u 2018.godini nema plaćanja za POS-ove stanove i ulaganje u trgovačka društva stoga su i odstupanja velika.</w:t>
      </w:r>
    </w:p>
    <w:p w:rsidR="002B56E4" w:rsidRDefault="008512E4"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lastRenderedPageBreak/>
        <w:t xml:space="preserve"> </w:t>
      </w:r>
      <w:r w:rsidR="002B56E4">
        <w:rPr>
          <w:rFonts w:ascii="Arial" w:eastAsia="Times New Roman" w:hAnsi="Arial" w:cs="Arial"/>
          <w:i/>
          <w:sz w:val="20"/>
          <w:szCs w:val="20"/>
          <w:lang w:eastAsia="hr-HR"/>
        </w:rPr>
        <w:t xml:space="preserve">AOP 526 Dani zajmovi neprofitnim organizacijama, građanima i kućanstvima realizirani su u iznosu od </w:t>
      </w:r>
      <w:r>
        <w:rPr>
          <w:rFonts w:ascii="Arial" w:eastAsia="Times New Roman" w:hAnsi="Arial" w:cs="Arial"/>
          <w:i/>
          <w:sz w:val="20"/>
          <w:szCs w:val="20"/>
          <w:lang w:eastAsia="hr-HR"/>
        </w:rPr>
        <w:t>2.214.700</w:t>
      </w:r>
      <w:r w:rsidR="002B56E4">
        <w:rPr>
          <w:rFonts w:ascii="Arial" w:eastAsia="Times New Roman" w:hAnsi="Arial" w:cs="Arial"/>
          <w:i/>
          <w:sz w:val="20"/>
          <w:szCs w:val="20"/>
          <w:lang w:eastAsia="hr-HR"/>
        </w:rPr>
        <w:t xml:space="preserve"> kuna i predstavljaju dane učeničke i studentske kredite.</w:t>
      </w:r>
      <w:r>
        <w:rPr>
          <w:rFonts w:ascii="Arial" w:eastAsia="Times New Roman" w:hAnsi="Arial" w:cs="Arial"/>
          <w:i/>
          <w:sz w:val="20"/>
          <w:szCs w:val="20"/>
          <w:lang w:eastAsia="hr-HR"/>
        </w:rPr>
        <w:t xml:space="preserve"> Neznatno manje nego prethodne godine.</w:t>
      </w:r>
    </w:p>
    <w:p w:rsidR="00802648" w:rsidRDefault="00802648"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595 Otplata glavnice primljenih kredita i zajmova od kreditnih i ostalih financijskih institucija izvan javnog sektora realizirano je </w:t>
      </w:r>
      <w:r w:rsidR="008512E4">
        <w:rPr>
          <w:rFonts w:ascii="Arial" w:eastAsia="Times New Roman" w:hAnsi="Arial" w:cs="Arial"/>
          <w:i/>
          <w:sz w:val="20"/>
          <w:szCs w:val="20"/>
          <w:lang w:eastAsia="hr-HR"/>
        </w:rPr>
        <w:t>33.764.082</w:t>
      </w:r>
      <w:r>
        <w:rPr>
          <w:rFonts w:ascii="Arial" w:eastAsia="Times New Roman" w:hAnsi="Arial" w:cs="Arial"/>
          <w:i/>
          <w:sz w:val="20"/>
          <w:szCs w:val="20"/>
          <w:lang w:eastAsia="hr-HR"/>
        </w:rPr>
        <w:t xml:space="preserve"> kuna ,a radi se o otplati zadnje glavnice dugoročnog kredita u iznosu od </w:t>
      </w:r>
      <w:r w:rsidR="008512E4">
        <w:rPr>
          <w:rFonts w:ascii="Arial" w:eastAsia="Times New Roman" w:hAnsi="Arial" w:cs="Arial"/>
          <w:i/>
          <w:sz w:val="20"/>
          <w:szCs w:val="20"/>
          <w:lang w:eastAsia="hr-HR"/>
        </w:rPr>
        <w:t>23.764.082</w:t>
      </w:r>
      <w:r>
        <w:rPr>
          <w:rFonts w:ascii="Arial" w:eastAsia="Times New Roman" w:hAnsi="Arial" w:cs="Arial"/>
          <w:i/>
          <w:sz w:val="20"/>
          <w:szCs w:val="20"/>
          <w:lang w:eastAsia="hr-HR"/>
        </w:rPr>
        <w:t xml:space="preserve"> kuna te otplate ostatka kratkoročnog kredita iz 201</w:t>
      </w:r>
      <w:r w:rsidR="008512E4">
        <w:rPr>
          <w:rFonts w:ascii="Arial" w:eastAsia="Times New Roman" w:hAnsi="Arial" w:cs="Arial"/>
          <w:i/>
          <w:sz w:val="20"/>
          <w:szCs w:val="20"/>
          <w:lang w:eastAsia="hr-HR"/>
        </w:rPr>
        <w:t>7</w:t>
      </w:r>
      <w:r>
        <w:rPr>
          <w:rFonts w:ascii="Arial" w:eastAsia="Times New Roman" w:hAnsi="Arial" w:cs="Arial"/>
          <w:i/>
          <w:sz w:val="20"/>
          <w:szCs w:val="20"/>
          <w:lang w:eastAsia="hr-HR"/>
        </w:rPr>
        <w:t xml:space="preserve">.godine u iznosu od </w:t>
      </w:r>
      <w:r w:rsidR="008512E4">
        <w:rPr>
          <w:rFonts w:ascii="Arial" w:eastAsia="Times New Roman" w:hAnsi="Arial" w:cs="Arial"/>
          <w:i/>
          <w:sz w:val="20"/>
          <w:szCs w:val="20"/>
          <w:lang w:eastAsia="hr-HR"/>
        </w:rPr>
        <w:t>10</w:t>
      </w:r>
      <w:r>
        <w:rPr>
          <w:rFonts w:ascii="Arial" w:eastAsia="Times New Roman" w:hAnsi="Arial" w:cs="Arial"/>
          <w:i/>
          <w:sz w:val="20"/>
          <w:szCs w:val="20"/>
          <w:lang w:eastAsia="hr-HR"/>
        </w:rPr>
        <w:t>.000.000 kuna.</w:t>
      </w:r>
    </w:p>
    <w:p w:rsidR="002063C4" w:rsidRDefault="004F6E37"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Preneseni rezultat iz prethodne godine korigiran je u 201</w:t>
      </w:r>
      <w:r w:rsidR="002063C4">
        <w:rPr>
          <w:rFonts w:ascii="Arial" w:eastAsia="Times New Roman" w:hAnsi="Arial" w:cs="Arial"/>
          <w:i/>
          <w:sz w:val="20"/>
          <w:szCs w:val="20"/>
          <w:lang w:eastAsia="hr-HR"/>
        </w:rPr>
        <w:t>8</w:t>
      </w:r>
      <w:r>
        <w:rPr>
          <w:rFonts w:ascii="Arial" w:eastAsia="Times New Roman" w:hAnsi="Arial" w:cs="Arial"/>
          <w:i/>
          <w:sz w:val="20"/>
          <w:szCs w:val="20"/>
          <w:lang w:eastAsia="hr-HR"/>
        </w:rPr>
        <w:t xml:space="preserve">.godini zbog korekcije obveza iz </w:t>
      </w:r>
      <w:r w:rsidR="002063C4">
        <w:rPr>
          <w:rFonts w:ascii="Arial" w:eastAsia="Times New Roman" w:hAnsi="Arial" w:cs="Arial"/>
          <w:i/>
          <w:sz w:val="20"/>
          <w:szCs w:val="20"/>
          <w:lang w:eastAsia="hr-HR"/>
        </w:rPr>
        <w:t xml:space="preserve">prethodnih godina </w:t>
      </w:r>
      <w:r>
        <w:rPr>
          <w:rFonts w:ascii="Arial" w:eastAsia="Times New Roman" w:hAnsi="Arial" w:cs="Arial"/>
          <w:i/>
          <w:sz w:val="20"/>
          <w:szCs w:val="20"/>
          <w:lang w:eastAsia="hr-HR"/>
        </w:rPr>
        <w:t xml:space="preserve">u iznosu od </w:t>
      </w:r>
      <w:r w:rsidR="002063C4">
        <w:rPr>
          <w:rFonts w:ascii="Arial" w:eastAsia="Times New Roman" w:hAnsi="Arial" w:cs="Arial"/>
          <w:i/>
          <w:sz w:val="20"/>
          <w:szCs w:val="20"/>
          <w:lang w:eastAsia="hr-HR"/>
        </w:rPr>
        <w:t>63.876</w:t>
      </w:r>
      <w:r>
        <w:rPr>
          <w:rFonts w:ascii="Arial" w:eastAsia="Times New Roman" w:hAnsi="Arial" w:cs="Arial"/>
          <w:i/>
          <w:sz w:val="20"/>
          <w:szCs w:val="20"/>
          <w:lang w:eastAsia="hr-HR"/>
        </w:rPr>
        <w:t xml:space="preserve"> kuna</w:t>
      </w:r>
      <w:r w:rsidR="002057B6">
        <w:rPr>
          <w:rFonts w:ascii="Arial" w:eastAsia="Times New Roman" w:hAnsi="Arial" w:cs="Arial"/>
          <w:i/>
          <w:sz w:val="20"/>
          <w:szCs w:val="20"/>
          <w:lang w:eastAsia="hr-HR"/>
        </w:rPr>
        <w:t xml:space="preserve">. </w:t>
      </w:r>
    </w:p>
    <w:p w:rsidR="009654CB" w:rsidRPr="004F6E37" w:rsidRDefault="000D638B" w:rsidP="0081661A">
      <w:pPr>
        <w:jc w:val="both"/>
        <w:rPr>
          <w:rFonts w:ascii="Arial" w:eastAsia="Times New Roman" w:hAnsi="Arial" w:cs="Arial"/>
          <w:i/>
          <w:sz w:val="20"/>
          <w:szCs w:val="20"/>
          <w:lang w:eastAsia="hr-HR"/>
        </w:rPr>
      </w:pPr>
      <w:r w:rsidRPr="004F6E37">
        <w:rPr>
          <w:rFonts w:ascii="Arial" w:eastAsia="Times New Roman" w:hAnsi="Arial" w:cs="Arial"/>
          <w:i/>
          <w:sz w:val="20"/>
          <w:szCs w:val="20"/>
          <w:lang w:eastAsia="hr-HR"/>
        </w:rPr>
        <w:t xml:space="preserve">Ukupno je ostvaren višak prihoda i rashoda u iznosu </w:t>
      </w:r>
      <w:r w:rsidR="002063C4">
        <w:rPr>
          <w:rFonts w:ascii="Arial" w:eastAsia="Times New Roman" w:hAnsi="Arial" w:cs="Arial"/>
          <w:i/>
          <w:sz w:val="20"/>
          <w:szCs w:val="20"/>
          <w:lang w:eastAsia="hr-HR"/>
        </w:rPr>
        <w:t>17.116.257</w:t>
      </w:r>
      <w:r w:rsidR="004F6E37" w:rsidRPr="004F6E37">
        <w:rPr>
          <w:rFonts w:ascii="Arial" w:eastAsia="Times New Roman" w:hAnsi="Arial" w:cs="Arial"/>
          <w:i/>
          <w:sz w:val="20"/>
          <w:szCs w:val="20"/>
          <w:lang w:eastAsia="hr-HR"/>
        </w:rPr>
        <w:t xml:space="preserve"> </w:t>
      </w:r>
      <w:r w:rsidRPr="004F6E37">
        <w:rPr>
          <w:rFonts w:ascii="Arial" w:eastAsia="Times New Roman" w:hAnsi="Arial" w:cs="Arial"/>
          <w:i/>
          <w:sz w:val="20"/>
          <w:szCs w:val="20"/>
          <w:lang w:eastAsia="hr-HR"/>
        </w:rPr>
        <w:t xml:space="preserve"> kuna te se manjak koji se odnosi na razinu 22 smanjio za isti iznos i sada iznosi </w:t>
      </w:r>
      <w:r w:rsidR="002063C4">
        <w:rPr>
          <w:rFonts w:ascii="Arial" w:eastAsia="Times New Roman" w:hAnsi="Arial" w:cs="Arial"/>
          <w:i/>
          <w:sz w:val="20"/>
          <w:szCs w:val="20"/>
          <w:lang w:eastAsia="hr-HR"/>
        </w:rPr>
        <w:t>59.949.583</w:t>
      </w:r>
      <w:r w:rsidRPr="004F6E37">
        <w:rPr>
          <w:rFonts w:ascii="Arial" w:eastAsia="Times New Roman" w:hAnsi="Arial" w:cs="Arial"/>
          <w:i/>
          <w:sz w:val="20"/>
          <w:szCs w:val="20"/>
          <w:lang w:eastAsia="hr-HR"/>
        </w:rPr>
        <w:t xml:space="preserve"> kuna.</w:t>
      </w:r>
    </w:p>
    <w:p w:rsidR="009C0F0B" w:rsidRPr="0081661A" w:rsidRDefault="009C0F0B" w:rsidP="0081661A">
      <w:pPr>
        <w:jc w:val="both"/>
        <w:rPr>
          <w:rFonts w:ascii="Arial" w:eastAsia="Times New Roman" w:hAnsi="Arial" w:cs="Arial"/>
          <w:i/>
          <w:sz w:val="20"/>
          <w:szCs w:val="20"/>
          <w:lang w:eastAsia="hr-HR"/>
        </w:rPr>
      </w:pPr>
    </w:p>
    <w:p w:rsidR="000D638B" w:rsidRPr="00102174" w:rsidRDefault="002063C4" w:rsidP="0081661A">
      <w:pPr>
        <w:jc w:val="both"/>
        <w:rPr>
          <w:rFonts w:ascii="Arial" w:hAnsi="Arial" w:cs="Arial"/>
          <w:i/>
          <w:sz w:val="20"/>
          <w:szCs w:val="20"/>
        </w:rPr>
      </w:pPr>
      <w:r w:rsidRPr="002063C4">
        <w:rPr>
          <w:rFonts w:ascii="Arial" w:hAnsi="Arial" w:cs="Arial"/>
          <w:b/>
          <w:i/>
          <w:sz w:val="20"/>
          <w:szCs w:val="20"/>
        </w:rPr>
        <w:t>Bilješka broj 2</w:t>
      </w:r>
      <w:r>
        <w:rPr>
          <w:rFonts w:ascii="Arial" w:hAnsi="Arial" w:cs="Arial"/>
          <w:i/>
          <w:sz w:val="20"/>
          <w:szCs w:val="20"/>
        </w:rPr>
        <w:t xml:space="preserve"> - </w:t>
      </w:r>
      <w:r w:rsidR="000D638B" w:rsidRPr="00102174">
        <w:rPr>
          <w:rFonts w:ascii="Arial" w:hAnsi="Arial" w:cs="Arial"/>
          <w:i/>
          <w:sz w:val="20"/>
          <w:szCs w:val="20"/>
        </w:rPr>
        <w:t>Bilješke uz obrazac RAS-funkcija</w:t>
      </w:r>
    </w:p>
    <w:p w:rsidR="00CA3B05" w:rsidRPr="00DE11F8" w:rsidRDefault="000D638B" w:rsidP="00F759E0">
      <w:pPr>
        <w:jc w:val="both"/>
        <w:rPr>
          <w:rFonts w:ascii="Arial" w:hAnsi="Arial" w:cs="Arial"/>
          <w:i/>
          <w:sz w:val="20"/>
          <w:szCs w:val="20"/>
        </w:rPr>
      </w:pPr>
      <w:r w:rsidRPr="00DE11F8">
        <w:rPr>
          <w:rFonts w:ascii="Arial" w:hAnsi="Arial" w:cs="Arial"/>
          <w:i/>
          <w:sz w:val="20"/>
          <w:szCs w:val="20"/>
        </w:rPr>
        <w:t>U ovom obrascu evidentirani su rashodi po svojoj namjeni . Plaćanja prema proračunskim korisnicima eliminirani su iz ovog izvještaja</w:t>
      </w:r>
      <w:r w:rsidR="00F447B9">
        <w:rPr>
          <w:rFonts w:ascii="Arial" w:hAnsi="Arial" w:cs="Arial"/>
          <w:i/>
          <w:sz w:val="20"/>
          <w:szCs w:val="20"/>
        </w:rPr>
        <w:t xml:space="preserve"> pa iznos iskazan na AOP 137 odgovara iznosu na AOP 404(nakon eliminacije AOP 234)</w:t>
      </w:r>
      <w:r w:rsidR="004A4189">
        <w:rPr>
          <w:rFonts w:ascii="Arial" w:hAnsi="Arial" w:cs="Arial"/>
          <w:i/>
          <w:sz w:val="20"/>
          <w:szCs w:val="20"/>
        </w:rPr>
        <w:t>.</w:t>
      </w:r>
      <w:r w:rsidR="00F447B9">
        <w:rPr>
          <w:rFonts w:ascii="Arial" w:hAnsi="Arial" w:cs="Arial"/>
          <w:i/>
          <w:sz w:val="20"/>
          <w:szCs w:val="20"/>
        </w:rPr>
        <w:t xml:space="preserve">  </w:t>
      </w:r>
      <w:r w:rsidR="00D23BDF" w:rsidRPr="00DE11F8">
        <w:rPr>
          <w:rFonts w:ascii="Arial" w:hAnsi="Arial" w:cs="Arial"/>
          <w:i/>
          <w:sz w:val="20"/>
          <w:szCs w:val="20"/>
        </w:rPr>
        <w:t>Svi rashodi se iskazuju prema namjeni (za osnovnoškolstvo, kulturu, sport, razvoj zajednice, zdravstvo i sl.)</w:t>
      </w:r>
      <w:r w:rsidR="004A4189">
        <w:rPr>
          <w:rFonts w:ascii="Arial" w:hAnsi="Arial" w:cs="Arial"/>
          <w:i/>
          <w:sz w:val="20"/>
          <w:szCs w:val="20"/>
        </w:rPr>
        <w:t>,</w:t>
      </w:r>
      <w:r w:rsidR="00F447B9">
        <w:rPr>
          <w:rFonts w:ascii="Arial" w:hAnsi="Arial" w:cs="Arial"/>
          <w:i/>
          <w:sz w:val="20"/>
          <w:szCs w:val="20"/>
        </w:rPr>
        <w:t xml:space="preserve"> </w:t>
      </w:r>
      <w:r w:rsidR="004A4189">
        <w:rPr>
          <w:rFonts w:ascii="Arial" w:hAnsi="Arial" w:cs="Arial"/>
          <w:i/>
          <w:sz w:val="20"/>
          <w:szCs w:val="20"/>
        </w:rPr>
        <w:t>a o</w:t>
      </w:r>
      <w:r w:rsidR="004A4189" w:rsidRPr="00DE11F8">
        <w:rPr>
          <w:rFonts w:ascii="Arial" w:hAnsi="Arial" w:cs="Arial"/>
          <w:i/>
          <w:sz w:val="20"/>
          <w:szCs w:val="20"/>
        </w:rPr>
        <w:t>dstupanja su vidljiva na AOP 012</w:t>
      </w:r>
      <w:r w:rsidR="004A4189">
        <w:rPr>
          <w:rFonts w:ascii="Arial" w:hAnsi="Arial" w:cs="Arial"/>
          <w:i/>
          <w:sz w:val="20"/>
          <w:szCs w:val="20"/>
        </w:rPr>
        <w:t>, AOP 033, AOP 067, AOP 075, AOP 077, AOP 111, 128,131,133,136</w:t>
      </w:r>
      <w:r w:rsidR="004A4189" w:rsidRPr="00DE11F8">
        <w:rPr>
          <w:rFonts w:ascii="Arial" w:hAnsi="Arial" w:cs="Arial"/>
          <w:i/>
          <w:sz w:val="20"/>
          <w:szCs w:val="20"/>
        </w:rPr>
        <w:t xml:space="preserve">  u odnosu na prethodnu godinu</w:t>
      </w:r>
      <w:r w:rsidR="004A4189">
        <w:rPr>
          <w:rFonts w:ascii="Arial" w:hAnsi="Arial" w:cs="Arial"/>
          <w:i/>
          <w:sz w:val="20"/>
          <w:szCs w:val="20"/>
        </w:rPr>
        <w:t xml:space="preserve">. Odstupanja su vezana uz </w:t>
      </w:r>
      <w:r w:rsidR="009D5F00">
        <w:rPr>
          <w:rFonts w:ascii="Arial" w:hAnsi="Arial" w:cs="Arial"/>
          <w:i/>
          <w:sz w:val="20"/>
          <w:szCs w:val="20"/>
        </w:rPr>
        <w:t>uz rashode pa tako</w:t>
      </w:r>
      <w:r w:rsidR="004A4189">
        <w:rPr>
          <w:rFonts w:ascii="Arial" w:hAnsi="Arial" w:cs="Arial"/>
          <w:i/>
          <w:sz w:val="20"/>
          <w:szCs w:val="20"/>
        </w:rPr>
        <w:t xml:space="preserve"> </w:t>
      </w:r>
      <w:r w:rsidR="009D5F00">
        <w:rPr>
          <w:rFonts w:ascii="Arial" w:hAnsi="Arial" w:cs="Arial"/>
          <w:i/>
          <w:sz w:val="20"/>
          <w:szCs w:val="20"/>
        </w:rPr>
        <w:t>v</w:t>
      </w:r>
      <w:r w:rsidR="00F447B9">
        <w:rPr>
          <w:rFonts w:ascii="Arial" w:hAnsi="Arial" w:cs="Arial"/>
          <w:i/>
          <w:sz w:val="20"/>
          <w:szCs w:val="20"/>
        </w:rPr>
        <w:t>eći rashodi za kapitalne pomoći sportskom dioničkom društvu uvjetovali su i odstupan</w:t>
      </w:r>
      <w:r w:rsidR="004A4189">
        <w:rPr>
          <w:rFonts w:ascii="Arial" w:hAnsi="Arial" w:cs="Arial"/>
          <w:i/>
          <w:sz w:val="20"/>
          <w:szCs w:val="20"/>
        </w:rPr>
        <w:t>ja u funkcijskoj klasifikaciji što je vidljivo</w:t>
      </w:r>
      <w:r w:rsidR="00B404F7">
        <w:rPr>
          <w:rFonts w:ascii="Arial" w:hAnsi="Arial" w:cs="Arial"/>
          <w:i/>
          <w:sz w:val="20"/>
          <w:szCs w:val="20"/>
        </w:rPr>
        <w:t xml:space="preserve"> </w:t>
      </w:r>
      <w:r w:rsidR="004A4189">
        <w:rPr>
          <w:rFonts w:ascii="Arial" w:hAnsi="Arial" w:cs="Arial"/>
          <w:i/>
          <w:sz w:val="20"/>
          <w:szCs w:val="20"/>
        </w:rPr>
        <w:t>na AOP 103.</w:t>
      </w:r>
      <w:r w:rsidR="00F447B9">
        <w:rPr>
          <w:rFonts w:ascii="Arial" w:hAnsi="Arial" w:cs="Arial"/>
          <w:i/>
          <w:sz w:val="20"/>
          <w:szCs w:val="20"/>
        </w:rPr>
        <w:t xml:space="preserve"> Pojačana izdvajanja za rad privatnih vrtića uvjetovala su i povećanje iskazano na AOP 112. </w:t>
      </w:r>
      <w:r w:rsidR="007E7818">
        <w:rPr>
          <w:rFonts w:ascii="Arial" w:hAnsi="Arial" w:cs="Arial"/>
          <w:i/>
          <w:sz w:val="20"/>
          <w:szCs w:val="20"/>
        </w:rPr>
        <w:t xml:space="preserve">AOP 075 značajno odstupa u odnosu na prethodno razdoblje, a vezan je najvećim dijelom za projekt GROW GREEN. AOP 077 veći je u odnosu na prethodno razdoblje </w:t>
      </w:r>
      <w:r w:rsidR="00704F00">
        <w:rPr>
          <w:rFonts w:ascii="Arial" w:hAnsi="Arial" w:cs="Arial"/>
          <w:i/>
          <w:sz w:val="20"/>
          <w:szCs w:val="20"/>
        </w:rPr>
        <w:t xml:space="preserve">zbog radova na energetskoj obnovi. </w:t>
      </w:r>
      <w:r w:rsidR="00F447B9">
        <w:rPr>
          <w:rFonts w:ascii="Arial" w:hAnsi="Arial" w:cs="Arial"/>
          <w:i/>
          <w:sz w:val="20"/>
          <w:szCs w:val="20"/>
        </w:rPr>
        <w:t>AOP 085 Zdravstvo bilježi povećanje za 85,4% jer je i izdvajanje za pomoć Općoj bolnici bilo veće nego u prethodnoj godini.</w:t>
      </w:r>
      <w:r w:rsidR="00A67BE6">
        <w:rPr>
          <w:rFonts w:ascii="Arial" w:hAnsi="Arial" w:cs="Arial"/>
          <w:i/>
          <w:sz w:val="20"/>
          <w:szCs w:val="20"/>
        </w:rPr>
        <w:t xml:space="preserve"> </w:t>
      </w:r>
      <w:r w:rsidR="009D5F00">
        <w:rPr>
          <w:rFonts w:ascii="Arial" w:hAnsi="Arial" w:cs="Arial"/>
          <w:i/>
          <w:sz w:val="20"/>
          <w:szCs w:val="20"/>
        </w:rPr>
        <w:t xml:space="preserve"> Rashodi uz ovaj obrazac prate rashode iskazane u programskoj te organizacijskoj i ekonomskoj klasifikaciji.</w:t>
      </w:r>
    </w:p>
    <w:p w:rsidR="0008547A" w:rsidRPr="0008547A" w:rsidRDefault="0008547A" w:rsidP="0081661A">
      <w:pPr>
        <w:jc w:val="both"/>
        <w:rPr>
          <w:rFonts w:ascii="Arial" w:eastAsia="Times New Roman" w:hAnsi="Arial" w:cs="Arial"/>
          <w:i/>
          <w:sz w:val="20"/>
          <w:szCs w:val="20"/>
          <w:lang w:eastAsia="hr-HR"/>
        </w:rPr>
      </w:pPr>
    </w:p>
    <w:p w:rsidR="00A10701" w:rsidRPr="0081661A" w:rsidRDefault="00DE11F8"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 </w:t>
      </w:r>
      <w:r w:rsidRPr="00DE11F8">
        <w:rPr>
          <w:rFonts w:ascii="Arial" w:eastAsia="Times New Roman" w:hAnsi="Arial" w:cs="Arial"/>
          <w:b/>
          <w:i/>
          <w:sz w:val="20"/>
          <w:szCs w:val="20"/>
          <w:lang w:eastAsia="hr-HR"/>
        </w:rPr>
        <w:t>Bilješka broj 3</w:t>
      </w:r>
      <w:r>
        <w:rPr>
          <w:rFonts w:ascii="Arial" w:eastAsia="Times New Roman" w:hAnsi="Arial" w:cs="Arial"/>
          <w:i/>
          <w:sz w:val="20"/>
          <w:szCs w:val="20"/>
          <w:lang w:eastAsia="hr-HR"/>
        </w:rPr>
        <w:t xml:space="preserve"> -</w:t>
      </w:r>
      <w:r w:rsidR="000D638B" w:rsidRPr="0081661A">
        <w:rPr>
          <w:rFonts w:ascii="Arial" w:eastAsia="Times New Roman" w:hAnsi="Arial" w:cs="Arial"/>
          <w:i/>
          <w:sz w:val="20"/>
          <w:szCs w:val="20"/>
          <w:lang w:eastAsia="hr-HR"/>
        </w:rPr>
        <w:t>Bilješke uz obrazac P-VRIO</w:t>
      </w:r>
    </w:p>
    <w:p w:rsidR="000D638B" w:rsidRPr="0081661A" w:rsidRDefault="000D638B" w:rsidP="0081661A">
      <w:pPr>
        <w:jc w:val="both"/>
        <w:rPr>
          <w:rFonts w:ascii="Arial" w:hAnsi="Arial" w:cs="Arial"/>
          <w:i/>
          <w:sz w:val="20"/>
          <w:szCs w:val="20"/>
        </w:rPr>
      </w:pPr>
      <w:r w:rsidRPr="0081661A">
        <w:rPr>
          <w:rFonts w:ascii="Arial" w:hAnsi="Arial" w:cs="Arial"/>
          <w:i/>
          <w:sz w:val="20"/>
          <w:szCs w:val="20"/>
        </w:rPr>
        <w:t>U obrascu P-VRIO za razdoblje od 01.01.-31.12.201</w:t>
      </w:r>
      <w:r w:rsidR="00DE11F8">
        <w:rPr>
          <w:rFonts w:ascii="Arial" w:hAnsi="Arial" w:cs="Arial"/>
          <w:i/>
          <w:sz w:val="20"/>
          <w:szCs w:val="20"/>
        </w:rPr>
        <w:t>8</w:t>
      </w:r>
      <w:r w:rsidRPr="0081661A">
        <w:rPr>
          <w:rFonts w:ascii="Arial" w:hAnsi="Arial" w:cs="Arial"/>
          <w:i/>
          <w:sz w:val="20"/>
          <w:szCs w:val="20"/>
        </w:rPr>
        <w:t xml:space="preserve">. godine evidentirano je sve ono što posljedično </w:t>
      </w:r>
      <w:r w:rsidR="00DE11F8">
        <w:rPr>
          <w:rFonts w:ascii="Arial" w:hAnsi="Arial" w:cs="Arial"/>
          <w:i/>
          <w:sz w:val="20"/>
          <w:szCs w:val="20"/>
        </w:rPr>
        <w:t>ima utjecaj na bilančne stavke, a nisu rezultat transakcije.</w:t>
      </w:r>
    </w:p>
    <w:p w:rsidR="00DE11F8" w:rsidRDefault="00536A73" w:rsidP="0081661A">
      <w:pPr>
        <w:jc w:val="both"/>
        <w:rPr>
          <w:rFonts w:ascii="Arial" w:hAnsi="Arial" w:cs="Arial"/>
          <w:i/>
          <w:sz w:val="20"/>
          <w:szCs w:val="20"/>
        </w:rPr>
      </w:pPr>
      <w:r>
        <w:rPr>
          <w:rFonts w:ascii="Arial" w:hAnsi="Arial" w:cs="Arial"/>
          <w:i/>
          <w:sz w:val="20"/>
          <w:szCs w:val="20"/>
        </w:rPr>
        <w:t xml:space="preserve"> </w:t>
      </w:r>
      <w:r w:rsidR="000D638B" w:rsidRPr="0081661A">
        <w:rPr>
          <w:rFonts w:ascii="Arial" w:hAnsi="Arial" w:cs="Arial"/>
          <w:i/>
          <w:sz w:val="20"/>
          <w:szCs w:val="20"/>
        </w:rPr>
        <w:t xml:space="preserve">AOP 021-proizvedena dugotrajna imovina predstavlja povećanje obujma imovine za </w:t>
      </w:r>
      <w:r w:rsidR="00DE11F8">
        <w:rPr>
          <w:rFonts w:ascii="Arial" w:hAnsi="Arial" w:cs="Arial"/>
          <w:i/>
          <w:sz w:val="20"/>
          <w:szCs w:val="20"/>
        </w:rPr>
        <w:t>319.909</w:t>
      </w:r>
      <w:r w:rsidR="000D638B" w:rsidRPr="0081661A">
        <w:rPr>
          <w:rFonts w:ascii="Arial" w:hAnsi="Arial" w:cs="Arial"/>
          <w:i/>
          <w:sz w:val="20"/>
          <w:szCs w:val="20"/>
        </w:rPr>
        <w:t xml:space="preserve"> kuna za </w:t>
      </w:r>
      <w:r w:rsidR="00BC10D3" w:rsidRPr="0081661A">
        <w:rPr>
          <w:rFonts w:ascii="Arial" w:hAnsi="Arial" w:cs="Arial"/>
          <w:i/>
          <w:sz w:val="20"/>
          <w:szCs w:val="20"/>
        </w:rPr>
        <w:t xml:space="preserve">zbog </w:t>
      </w:r>
      <w:r w:rsidR="000D638B" w:rsidRPr="0081661A">
        <w:rPr>
          <w:rFonts w:ascii="Arial" w:hAnsi="Arial" w:cs="Arial"/>
          <w:i/>
          <w:sz w:val="20"/>
          <w:szCs w:val="20"/>
        </w:rPr>
        <w:t>povećanja</w:t>
      </w:r>
      <w:r w:rsidR="00DE11F8">
        <w:rPr>
          <w:rFonts w:ascii="Arial" w:hAnsi="Arial" w:cs="Arial"/>
          <w:i/>
          <w:sz w:val="20"/>
          <w:szCs w:val="20"/>
        </w:rPr>
        <w:t xml:space="preserve"> vrijednosti</w:t>
      </w:r>
      <w:r w:rsidR="000D638B" w:rsidRPr="0081661A">
        <w:rPr>
          <w:rFonts w:ascii="Arial" w:hAnsi="Arial" w:cs="Arial"/>
          <w:i/>
          <w:sz w:val="20"/>
          <w:szCs w:val="20"/>
        </w:rPr>
        <w:t xml:space="preserve"> </w:t>
      </w:r>
      <w:r>
        <w:rPr>
          <w:rFonts w:ascii="Arial" w:hAnsi="Arial" w:cs="Arial"/>
          <w:i/>
          <w:sz w:val="20"/>
          <w:szCs w:val="20"/>
        </w:rPr>
        <w:t xml:space="preserve">imovine koje je utvrđeno inventurom. </w:t>
      </w:r>
    </w:p>
    <w:p w:rsidR="00DE11F8" w:rsidRDefault="000D638B" w:rsidP="0081661A">
      <w:pPr>
        <w:jc w:val="both"/>
        <w:rPr>
          <w:rFonts w:ascii="Arial" w:hAnsi="Arial" w:cs="Arial"/>
          <w:i/>
          <w:sz w:val="20"/>
          <w:szCs w:val="20"/>
        </w:rPr>
      </w:pPr>
      <w:r w:rsidRPr="0081661A">
        <w:rPr>
          <w:rFonts w:ascii="Arial" w:hAnsi="Arial" w:cs="Arial"/>
          <w:i/>
          <w:sz w:val="20"/>
          <w:szCs w:val="20"/>
        </w:rPr>
        <w:t>AOP</w:t>
      </w:r>
      <w:r w:rsidR="00F25504">
        <w:rPr>
          <w:rFonts w:ascii="Arial" w:hAnsi="Arial" w:cs="Arial"/>
          <w:i/>
          <w:sz w:val="20"/>
          <w:szCs w:val="20"/>
        </w:rPr>
        <w:t xml:space="preserve"> </w:t>
      </w:r>
      <w:r w:rsidRPr="0081661A">
        <w:rPr>
          <w:rFonts w:ascii="Arial" w:hAnsi="Arial" w:cs="Arial"/>
          <w:i/>
          <w:sz w:val="20"/>
          <w:szCs w:val="20"/>
        </w:rPr>
        <w:t xml:space="preserve">021-smanjenje proizvedene dugotrajne imovine u iznosu od </w:t>
      </w:r>
      <w:r w:rsidR="00DE11F8">
        <w:rPr>
          <w:rFonts w:ascii="Arial" w:hAnsi="Arial" w:cs="Arial"/>
          <w:i/>
          <w:sz w:val="20"/>
          <w:szCs w:val="20"/>
        </w:rPr>
        <w:t>85.472</w:t>
      </w:r>
      <w:r w:rsidR="00536A73">
        <w:rPr>
          <w:rFonts w:ascii="Arial" w:hAnsi="Arial" w:cs="Arial"/>
          <w:i/>
          <w:sz w:val="20"/>
          <w:szCs w:val="20"/>
        </w:rPr>
        <w:t xml:space="preserve"> </w:t>
      </w:r>
      <w:r w:rsidRPr="0081661A">
        <w:rPr>
          <w:rFonts w:ascii="Arial" w:hAnsi="Arial" w:cs="Arial"/>
          <w:i/>
          <w:sz w:val="20"/>
          <w:szCs w:val="20"/>
        </w:rPr>
        <w:t xml:space="preserve"> kuna  </w:t>
      </w:r>
      <w:r w:rsidR="00536A73">
        <w:rPr>
          <w:rFonts w:ascii="Arial" w:hAnsi="Arial" w:cs="Arial"/>
          <w:i/>
          <w:sz w:val="20"/>
          <w:szCs w:val="20"/>
        </w:rPr>
        <w:t>predstavlja smanjenje vrijednosti poslovnih prostora te promjene zbog rashod</w:t>
      </w:r>
      <w:r w:rsidR="00DE11F8">
        <w:rPr>
          <w:rFonts w:ascii="Arial" w:hAnsi="Arial" w:cs="Arial"/>
          <w:i/>
          <w:sz w:val="20"/>
          <w:szCs w:val="20"/>
        </w:rPr>
        <w:t xml:space="preserve">ovanja imovine i otuđenja imovine.  </w:t>
      </w:r>
    </w:p>
    <w:p w:rsidR="00F25504" w:rsidRDefault="00F25504" w:rsidP="0081661A">
      <w:pPr>
        <w:jc w:val="both"/>
        <w:rPr>
          <w:rFonts w:ascii="Arial" w:hAnsi="Arial" w:cs="Arial"/>
          <w:i/>
          <w:sz w:val="20"/>
          <w:szCs w:val="20"/>
        </w:rPr>
      </w:pPr>
      <w:r>
        <w:rPr>
          <w:rFonts w:ascii="Arial" w:hAnsi="Arial" w:cs="Arial"/>
          <w:i/>
          <w:sz w:val="20"/>
          <w:szCs w:val="20"/>
        </w:rPr>
        <w:t xml:space="preserve"> </w:t>
      </w:r>
      <w:r w:rsidR="000D638B" w:rsidRPr="0081661A">
        <w:rPr>
          <w:rFonts w:ascii="Arial" w:hAnsi="Arial" w:cs="Arial"/>
          <w:i/>
          <w:sz w:val="20"/>
          <w:szCs w:val="20"/>
        </w:rPr>
        <w:t xml:space="preserve">AOP 029 odnosno iznos od </w:t>
      </w:r>
      <w:r w:rsidR="00DE11F8">
        <w:rPr>
          <w:rFonts w:ascii="Arial" w:hAnsi="Arial" w:cs="Arial"/>
          <w:i/>
          <w:sz w:val="20"/>
          <w:szCs w:val="20"/>
        </w:rPr>
        <w:t xml:space="preserve">988.600 </w:t>
      </w:r>
      <w:r w:rsidR="000D638B" w:rsidRPr="0081661A">
        <w:rPr>
          <w:rFonts w:ascii="Arial" w:hAnsi="Arial" w:cs="Arial"/>
          <w:i/>
          <w:sz w:val="20"/>
          <w:szCs w:val="20"/>
        </w:rPr>
        <w:t xml:space="preserve">kuna predstavlja isknjižavanje potraživanja za dane kredite studentima i učenicima po </w:t>
      </w:r>
      <w:r w:rsidR="00BC10D3" w:rsidRPr="0081661A">
        <w:rPr>
          <w:rFonts w:ascii="Arial" w:hAnsi="Arial" w:cs="Arial"/>
          <w:i/>
          <w:sz w:val="20"/>
          <w:szCs w:val="20"/>
        </w:rPr>
        <w:t xml:space="preserve">zaključku Povjerenstva za stipendiranje i odobravanje drugih oblika potpore učenicima i studentima, a temeljem Pravilnika o stipendiranju i odobravanju drugih oblika potpore učenicima i studentima (Glasnik Grada Zadra br. 13/09, 18/10 i 12/11). </w:t>
      </w:r>
    </w:p>
    <w:p w:rsidR="00CE6F43" w:rsidRPr="0081661A" w:rsidRDefault="00CE6F43" w:rsidP="0081661A">
      <w:pPr>
        <w:jc w:val="both"/>
        <w:rPr>
          <w:rFonts w:ascii="Arial" w:eastAsia="Times New Roman" w:hAnsi="Arial" w:cs="Arial"/>
          <w:i/>
          <w:sz w:val="20"/>
          <w:szCs w:val="20"/>
          <w:lang w:eastAsia="hr-HR"/>
        </w:rPr>
      </w:pPr>
    </w:p>
    <w:p w:rsidR="00A10701" w:rsidRPr="0081661A" w:rsidRDefault="00C550A9" w:rsidP="0081661A">
      <w:pPr>
        <w:jc w:val="both"/>
        <w:rPr>
          <w:rFonts w:ascii="Arial" w:eastAsia="Times New Roman" w:hAnsi="Arial" w:cs="Arial"/>
          <w:i/>
          <w:sz w:val="20"/>
          <w:szCs w:val="20"/>
          <w:lang w:eastAsia="hr-HR"/>
        </w:rPr>
      </w:pPr>
      <w:r w:rsidRPr="00C550A9">
        <w:rPr>
          <w:rFonts w:ascii="Arial" w:eastAsia="Times New Roman" w:hAnsi="Arial" w:cs="Arial"/>
          <w:b/>
          <w:i/>
          <w:sz w:val="20"/>
          <w:szCs w:val="20"/>
          <w:lang w:eastAsia="hr-HR"/>
        </w:rPr>
        <w:t>Bilješka broj 4</w:t>
      </w:r>
      <w:r>
        <w:rPr>
          <w:rFonts w:ascii="Arial" w:eastAsia="Times New Roman" w:hAnsi="Arial" w:cs="Arial"/>
          <w:i/>
          <w:sz w:val="20"/>
          <w:szCs w:val="20"/>
          <w:lang w:eastAsia="hr-HR"/>
        </w:rPr>
        <w:t>-</w:t>
      </w:r>
      <w:r w:rsidR="0015566E" w:rsidRPr="0081661A">
        <w:rPr>
          <w:rFonts w:ascii="Arial" w:eastAsia="Times New Roman" w:hAnsi="Arial" w:cs="Arial"/>
          <w:i/>
          <w:sz w:val="20"/>
          <w:szCs w:val="20"/>
          <w:lang w:eastAsia="hr-HR"/>
        </w:rPr>
        <w:t>Bilješke uz obrazac  Obveze</w:t>
      </w:r>
    </w:p>
    <w:p w:rsidR="0015566E" w:rsidRDefault="0015566E" w:rsidP="0081661A">
      <w:pPr>
        <w:jc w:val="both"/>
        <w:rPr>
          <w:rFonts w:ascii="Arial" w:hAnsi="Arial" w:cs="Arial"/>
          <w:i/>
          <w:sz w:val="20"/>
          <w:szCs w:val="20"/>
        </w:rPr>
      </w:pPr>
      <w:r w:rsidRPr="0081661A">
        <w:rPr>
          <w:rFonts w:ascii="Arial" w:hAnsi="Arial" w:cs="Arial"/>
          <w:i/>
          <w:sz w:val="20"/>
          <w:szCs w:val="20"/>
        </w:rPr>
        <w:lastRenderedPageBreak/>
        <w:t xml:space="preserve">Obveze na kraju izvještajnog razdoblja </w:t>
      </w:r>
      <w:r w:rsidR="00C550A9">
        <w:rPr>
          <w:rFonts w:ascii="Arial" w:hAnsi="Arial" w:cs="Arial"/>
          <w:i/>
          <w:sz w:val="20"/>
          <w:szCs w:val="20"/>
        </w:rPr>
        <w:t xml:space="preserve">u 2017. godini </w:t>
      </w:r>
      <w:r w:rsidRPr="0081661A">
        <w:rPr>
          <w:rFonts w:ascii="Arial" w:hAnsi="Arial" w:cs="Arial"/>
          <w:i/>
          <w:sz w:val="20"/>
          <w:szCs w:val="20"/>
        </w:rPr>
        <w:t>iznos</w:t>
      </w:r>
      <w:r w:rsidR="00C550A9">
        <w:rPr>
          <w:rFonts w:ascii="Arial" w:hAnsi="Arial" w:cs="Arial"/>
          <w:i/>
          <w:sz w:val="20"/>
          <w:szCs w:val="20"/>
        </w:rPr>
        <w:t>ile su</w:t>
      </w:r>
      <w:r w:rsidRPr="0081661A">
        <w:rPr>
          <w:rFonts w:ascii="Arial" w:hAnsi="Arial" w:cs="Arial"/>
          <w:i/>
          <w:sz w:val="20"/>
          <w:szCs w:val="20"/>
        </w:rPr>
        <w:t xml:space="preserve"> </w:t>
      </w:r>
      <w:r w:rsidR="00264DE0">
        <w:rPr>
          <w:rFonts w:ascii="Arial" w:hAnsi="Arial" w:cs="Arial"/>
          <w:i/>
          <w:sz w:val="20"/>
          <w:szCs w:val="20"/>
        </w:rPr>
        <w:t>118.290.322</w:t>
      </w:r>
      <w:r w:rsidR="00BD530C" w:rsidRPr="0081661A">
        <w:rPr>
          <w:rFonts w:ascii="Arial" w:hAnsi="Arial" w:cs="Arial"/>
          <w:i/>
          <w:sz w:val="20"/>
          <w:szCs w:val="20"/>
        </w:rPr>
        <w:t xml:space="preserve"> kuna</w:t>
      </w:r>
      <w:r w:rsidR="00C550A9">
        <w:rPr>
          <w:rFonts w:ascii="Arial" w:hAnsi="Arial" w:cs="Arial"/>
          <w:i/>
          <w:sz w:val="20"/>
          <w:szCs w:val="20"/>
        </w:rPr>
        <w:t xml:space="preserve">, dok je na AOP 001 u 2018. godini evidentirano 114.291.851 kuna. Razlike su sljedeće: Za vrijeme trajanja odnosno otplate kredita na stavkama obveza za dugoročni krediti i ispravak izvora za kredit bile su evidentirane uz glavnicu i kamate koje su izlicitirane kod javnog natječaja za nabavu kreditnih sredstava. Kako je dospijevala isplata /rashod za kamatu prema instrukciji banke tako se umanjivala kamata na kontu obveza za kredit i priznavao rashod za kamate. Iste su bile prikazane cijelo vrijeme i na obrascu IZJ(S) koji se dostavljao Ministarstvu financija. Nakon konačne otplate kredita na kontu obveza ostale su kamate koje je trebalo isknjižiti i zbog toga je umanjeno početno stanje. </w:t>
      </w:r>
      <w:r w:rsidR="004671A4">
        <w:rPr>
          <w:rFonts w:ascii="Arial" w:hAnsi="Arial" w:cs="Arial"/>
          <w:i/>
          <w:sz w:val="20"/>
          <w:szCs w:val="20"/>
        </w:rPr>
        <w:t xml:space="preserve">Razlike koje umanjuju početno stanje obveza su korekcije obveza za rashode iz prethodnih godina. Isknjižena je obveza u iznosu od 62.642 kuna prema uputi nadležnog Ureda Grada, dok je plaćanjem subvencije ustanovljeno da korisnik nije više aktivan, sredstva su se vratila i korigirane su obveze (10.828 kuna). Kod evidentiranja obveza prema proračunskom korisniku u prethodnoj godini ustanovljeno je da se radi o rashodu Grada Zadra budući je korisnik ispostavio fakturu Gradu Zadru, te evidentirao prihod s osnove prodaje proizvoda, roba i pružanja usluga. Budući da iznos od 9.594 kuna nije evidentiran u prethodnoj godini kao rashod niti kao obveza korigirao se preneseni rezultat i obveze u početnom stanju.  Ukupno obveze na kraju 2018.godine iznose 89.760.108 kuna i manje su u odnosu na početno stanje za 24.531.743 kuna. </w:t>
      </w:r>
      <w:r w:rsidR="00264DE0">
        <w:rPr>
          <w:rFonts w:ascii="Arial" w:hAnsi="Arial" w:cs="Arial"/>
          <w:i/>
          <w:sz w:val="20"/>
          <w:szCs w:val="20"/>
        </w:rPr>
        <w:t xml:space="preserve"> Dospjele obveze na kraju 201</w:t>
      </w:r>
      <w:r w:rsidR="004671A4">
        <w:rPr>
          <w:rFonts w:ascii="Arial" w:hAnsi="Arial" w:cs="Arial"/>
          <w:i/>
          <w:sz w:val="20"/>
          <w:szCs w:val="20"/>
        </w:rPr>
        <w:t>8</w:t>
      </w:r>
      <w:r w:rsidR="00264DE0">
        <w:rPr>
          <w:rFonts w:ascii="Arial" w:hAnsi="Arial" w:cs="Arial"/>
          <w:i/>
          <w:sz w:val="20"/>
          <w:szCs w:val="20"/>
        </w:rPr>
        <w:t xml:space="preserve">. godine iznose </w:t>
      </w:r>
      <w:r w:rsidR="004671A4">
        <w:rPr>
          <w:rFonts w:ascii="Arial" w:hAnsi="Arial" w:cs="Arial"/>
          <w:i/>
          <w:sz w:val="20"/>
          <w:szCs w:val="20"/>
        </w:rPr>
        <w:t>44.509.079</w:t>
      </w:r>
      <w:r w:rsidR="00264DE0">
        <w:rPr>
          <w:rFonts w:ascii="Arial" w:hAnsi="Arial" w:cs="Arial"/>
          <w:i/>
          <w:sz w:val="20"/>
          <w:szCs w:val="20"/>
        </w:rPr>
        <w:t xml:space="preserve"> kuna, a nedospjele </w:t>
      </w:r>
      <w:r w:rsidR="004671A4">
        <w:rPr>
          <w:rFonts w:ascii="Arial" w:hAnsi="Arial" w:cs="Arial"/>
          <w:i/>
          <w:sz w:val="20"/>
          <w:szCs w:val="20"/>
        </w:rPr>
        <w:t>45.251.029</w:t>
      </w:r>
      <w:r w:rsidR="00264DE0">
        <w:rPr>
          <w:rFonts w:ascii="Arial" w:hAnsi="Arial" w:cs="Arial"/>
          <w:i/>
          <w:sz w:val="20"/>
          <w:szCs w:val="20"/>
        </w:rPr>
        <w:t xml:space="preserve"> kuna.</w:t>
      </w:r>
      <w:r w:rsidR="004D7D00">
        <w:rPr>
          <w:rFonts w:ascii="Arial" w:hAnsi="Arial" w:cs="Arial"/>
          <w:i/>
          <w:sz w:val="20"/>
          <w:szCs w:val="20"/>
        </w:rPr>
        <w:t xml:space="preserve"> Kod dospjelih obveza vrijednosno su najznačajnije obveze </w:t>
      </w:r>
      <w:r w:rsidR="002126B4">
        <w:rPr>
          <w:rFonts w:ascii="Arial" w:hAnsi="Arial" w:cs="Arial"/>
          <w:i/>
          <w:sz w:val="20"/>
          <w:szCs w:val="20"/>
        </w:rPr>
        <w:t xml:space="preserve">za </w:t>
      </w:r>
      <w:r w:rsidR="004D7D00">
        <w:rPr>
          <w:rFonts w:ascii="Arial" w:hAnsi="Arial" w:cs="Arial"/>
          <w:i/>
          <w:sz w:val="20"/>
          <w:szCs w:val="20"/>
        </w:rPr>
        <w:t xml:space="preserve">rashode poslovanja i to obveze za materijalne rashode u iznosu od </w:t>
      </w:r>
      <w:r w:rsidR="004671A4">
        <w:rPr>
          <w:rFonts w:ascii="Arial" w:hAnsi="Arial" w:cs="Arial"/>
          <w:i/>
          <w:sz w:val="20"/>
          <w:szCs w:val="20"/>
        </w:rPr>
        <w:t>21.856.151</w:t>
      </w:r>
      <w:r w:rsidR="004D7D00">
        <w:rPr>
          <w:rFonts w:ascii="Arial" w:hAnsi="Arial" w:cs="Arial"/>
          <w:i/>
          <w:sz w:val="20"/>
          <w:szCs w:val="20"/>
        </w:rPr>
        <w:t xml:space="preserve"> kuna. Dospjele obveze za subvencije iznose 5</w:t>
      </w:r>
      <w:r w:rsidR="004671A4">
        <w:rPr>
          <w:rFonts w:ascii="Arial" w:hAnsi="Arial" w:cs="Arial"/>
          <w:i/>
          <w:sz w:val="20"/>
          <w:szCs w:val="20"/>
        </w:rPr>
        <w:t>.703.510</w:t>
      </w:r>
      <w:r w:rsidR="004D7D00">
        <w:rPr>
          <w:rFonts w:ascii="Arial" w:hAnsi="Arial" w:cs="Arial"/>
          <w:i/>
          <w:sz w:val="20"/>
          <w:szCs w:val="20"/>
        </w:rPr>
        <w:t xml:space="preserve"> kuna, obveze za naknade štete i kapitalne pomoći </w:t>
      </w:r>
      <w:r w:rsidR="004671A4">
        <w:rPr>
          <w:rFonts w:ascii="Arial" w:hAnsi="Arial" w:cs="Arial"/>
          <w:i/>
          <w:sz w:val="20"/>
          <w:szCs w:val="20"/>
        </w:rPr>
        <w:t>1.961.178</w:t>
      </w:r>
      <w:r w:rsidR="004D7D00">
        <w:rPr>
          <w:rFonts w:ascii="Arial" w:hAnsi="Arial" w:cs="Arial"/>
          <w:i/>
          <w:sz w:val="20"/>
          <w:szCs w:val="20"/>
        </w:rPr>
        <w:t xml:space="preserve"> kuna, za nefinancijsku imovinu </w:t>
      </w:r>
      <w:r w:rsidR="009716FD">
        <w:rPr>
          <w:rFonts w:ascii="Arial" w:hAnsi="Arial" w:cs="Arial"/>
          <w:i/>
          <w:sz w:val="20"/>
          <w:szCs w:val="20"/>
        </w:rPr>
        <w:t>7.223.250</w:t>
      </w:r>
      <w:r w:rsidR="004D7D00">
        <w:rPr>
          <w:rFonts w:ascii="Arial" w:hAnsi="Arial" w:cs="Arial"/>
          <w:i/>
          <w:sz w:val="20"/>
          <w:szCs w:val="20"/>
        </w:rPr>
        <w:t xml:space="preserve"> kuna, financijske rashode </w:t>
      </w:r>
      <w:r w:rsidR="009716FD">
        <w:rPr>
          <w:rFonts w:ascii="Arial" w:hAnsi="Arial" w:cs="Arial"/>
          <w:i/>
          <w:sz w:val="20"/>
          <w:szCs w:val="20"/>
        </w:rPr>
        <w:t>1.898</w:t>
      </w:r>
      <w:r w:rsidR="004D7D00">
        <w:rPr>
          <w:rFonts w:ascii="Arial" w:hAnsi="Arial" w:cs="Arial"/>
          <w:i/>
          <w:sz w:val="20"/>
          <w:szCs w:val="20"/>
        </w:rPr>
        <w:t xml:space="preserve"> kuna te obveze na naknade građanima i kućanstvima </w:t>
      </w:r>
      <w:r w:rsidR="009716FD">
        <w:rPr>
          <w:rFonts w:ascii="Arial" w:hAnsi="Arial" w:cs="Arial"/>
          <w:i/>
          <w:sz w:val="20"/>
          <w:szCs w:val="20"/>
        </w:rPr>
        <w:t>130.000</w:t>
      </w:r>
      <w:r w:rsidR="004D7D00">
        <w:rPr>
          <w:rFonts w:ascii="Arial" w:hAnsi="Arial" w:cs="Arial"/>
          <w:i/>
          <w:sz w:val="20"/>
          <w:szCs w:val="20"/>
        </w:rPr>
        <w:t xml:space="preserve"> kuna.  Iz dospjelih obveza za materijalne rashode vrijednosno je najznačajnija obveza -(ostale tekuće obveze)</w:t>
      </w:r>
      <w:r w:rsidR="007D3C12">
        <w:rPr>
          <w:rFonts w:ascii="Arial" w:hAnsi="Arial" w:cs="Arial"/>
          <w:i/>
          <w:sz w:val="20"/>
          <w:szCs w:val="20"/>
        </w:rPr>
        <w:t xml:space="preserve"> koja iznosi </w:t>
      </w:r>
      <w:r w:rsidR="009716FD">
        <w:rPr>
          <w:rFonts w:ascii="Arial" w:hAnsi="Arial" w:cs="Arial"/>
          <w:i/>
          <w:sz w:val="20"/>
          <w:szCs w:val="20"/>
        </w:rPr>
        <w:t>7.633.092</w:t>
      </w:r>
      <w:r w:rsidR="007D3C12">
        <w:rPr>
          <w:rFonts w:ascii="Arial" w:hAnsi="Arial" w:cs="Arial"/>
          <w:i/>
          <w:sz w:val="20"/>
          <w:szCs w:val="20"/>
        </w:rPr>
        <w:t xml:space="preserve"> kuna.</w:t>
      </w:r>
      <w:r w:rsidR="009C427D">
        <w:rPr>
          <w:rFonts w:ascii="Arial" w:hAnsi="Arial" w:cs="Arial"/>
          <w:i/>
          <w:sz w:val="20"/>
          <w:szCs w:val="20"/>
        </w:rPr>
        <w:t xml:space="preserve"> Tu se knjiže sve obveze prema udrugama iz područja kulture, sporta te obveze za Vatrogasnu zaj</w:t>
      </w:r>
      <w:r w:rsidR="009716FD">
        <w:rPr>
          <w:rFonts w:ascii="Arial" w:hAnsi="Arial" w:cs="Arial"/>
          <w:i/>
          <w:sz w:val="20"/>
          <w:szCs w:val="20"/>
        </w:rPr>
        <w:t>e</w:t>
      </w:r>
      <w:r w:rsidR="009C427D">
        <w:rPr>
          <w:rFonts w:ascii="Arial" w:hAnsi="Arial" w:cs="Arial"/>
          <w:i/>
          <w:sz w:val="20"/>
          <w:szCs w:val="20"/>
        </w:rPr>
        <w:t>dnicu Grada Zadra.</w:t>
      </w:r>
      <w:r w:rsidR="00BD530C" w:rsidRPr="0081661A">
        <w:rPr>
          <w:rFonts w:ascii="Arial" w:hAnsi="Arial" w:cs="Arial"/>
          <w:i/>
          <w:sz w:val="20"/>
          <w:szCs w:val="20"/>
        </w:rPr>
        <w:t xml:space="preserve"> </w:t>
      </w:r>
      <w:r w:rsidRPr="0081661A">
        <w:rPr>
          <w:rFonts w:ascii="Arial" w:hAnsi="Arial" w:cs="Arial"/>
          <w:i/>
          <w:sz w:val="20"/>
          <w:szCs w:val="20"/>
        </w:rPr>
        <w:t xml:space="preserve"> U strukturi </w:t>
      </w:r>
      <w:r w:rsidR="007D3C12">
        <w:rPr>
          <w:rFonts w:ascii="Arial" w:hAnsi="Arial" w:cs="Arial"/>
          <w:i/>
          <w:sz w:val="20"/>
          <w:szCs w:val="20"/>
        </w:rPr>
        <w:t xml:space="preserve">nedospjelih </w:t>
      </w:r>
      <w:r w:rsidRPr="0081661A">
        <w:rPr>
          <w:rFonts w:ascii="Arial" w:hAnsi="Arial" w:cs="Arial"/>
          <w:i/>
          <w:sz w:val="20"/>
          <w:szCs w:val="20"/>
        </w:rPr>
        <w:t xml:space="preserve">obveza najznačajniji dio </w:t>
      </w:r>
      <w:r w:rsidR="009716FD">
        <w:rPr>
          <w:rFonts w:ascii="Arial" w:hAnsi="Arial" w:cs="Arial"/>
          <w:i/>
          <w:sz w:val="20"/>
          <w:szCs w:val="20"/>
        </w:rPr>
        <w:t>odnosi se na m</w:t>
      </w:r>
      <w:r w:rsidR="007C401B" w:rsidRPr="0081661A">
        <w:rPr>
          <w:rFonts w:ascii="Arial" w:hAnsi="Arial" w:cs="Arial"/>
          <w:i/>
          <w:sz w:val="20"/>
          <w:szCs w:val="20"/>
        </w:rPr>
        <w:t>eđusobne obveze korisnika</w:t>
      </w:r>
      <w:r w:rsidR="009716FD">
        <w:rPr>
          <w:rFonts w:ascii="Arial" w:hAnsi="Arial" w:cs="Arial"/>
          <w:i/>
          <w:sz w:val="20"/>
          <w:szCs w:val="20"/>
        </w:rPr>
        <w:t xml:space="preserve">, a </w:t>
      </w:r>
      <w:r w:rsidR="007C401B" w:rsidRPr="0081661A">
        <w:rPr>
          <w:rFonts w:ascii="Arial" w:hAnsi="Arial" w:cs="Arial"/>
          <w:i/>
          <w:sz w:val="20"/>
          <w:szCs w:val="20"/>
        </w:rPr>
        <w:t xml:space="preserve"> evidentirane su obveze prema Državnom proračunu s osnove 55% naplaćene realizacije kod prodaje stanova na kojima postoji stanarsko pravo</w:t>
      </w:r>
      <w:r w:rsidR="00287EEF" w:rsidRPr="0081661A">
        <w:rPr>
          <w:rFonts w:ascii="Arial" w:hAnsi="Arial" w:cs="Arial"/>
          <w:i/>
          <w:sz w:val="20"/>
          <w:szCs w:val="20"/>
        </w:rPr>
        <w:t xml:space="preserve">, </w:t>
      </w:r>
      <w:r w:rsidR="007D3C12">
        <w:rPr>
          <w:rFonts w:ascii="Arial" w:hAnsi="Arial" w:cs="Arial"/>
          <w:i/>
          <w:sz w:val="20"/>
          <w:szCs w:val="20"/>
        </w:rPr>
        <w:t>obveze za naplaćene prihode proračunskih korisnika, obveze za bolovanje preko 42 dana na teret HZZO</w:t>
      </w:r>
      <w:r w:rsidR="005B39A2">
        <w:rPr>
          <w:rFonts w:ascii="Arial" w:hAnsi="Arial" w:cs="Arial"/>
          <w:i/>
          <w:sz w:val="20"/>
          <w:szCs w:val="20"/>
        </w:rPr>
        <w:t xml:space="preserve"> , obveze za povrat u državni proračun decentraliziranih sredstava</w:t>
      </w:r>
      <w:r w:rsidR="009716FD">
        <w:rPr>
          <w:rFonts w:ascii="Arial" w:hAnsi="Arial" w:cs="Arial"/>
          <w:i/>
          <w:sz w:val="20"/>
          <w:szCs w:val="20"/>
        </w:rPr>
        <w:t xml:space="preserve">, </w:t>
      </w:r>
      <w:r w:rsidR="009716FD" w:rsidRPr="00A56BD0">
        <w:rPr>
          <w:rFonts w:ascii="Arial" w:hAnsi="Arial" w:cs="Arial"/>
          <w:i/>
          <w:sz w:val="20"/>
          <w:szCs w:val="20"/>
        </w:rPr>
        <w:t>obveze za primljene predujmove</w:t>
      </w:r>
      <w:r w:rsidR="00A56BD0" w:rsidRPr="00A56BD0">
        <w:rPr>
          <w:rFonts w:ascii="Arial" w:hAnsi="Arial" w:cs="Arial"/>
          <w:i/>
          <w:sz w:val="20"/>
          <w:szCs w:val="20"/>
        </w:rPr>
        <w:t>,</w:t>
      </w:r>
      <w:r w:rsidR="009716FD" w:rsidRPr="009716FD">
        <w:rPr>
          <w:rFonts w:ascii="Arial" w:hAnsi="Arial" w:cs="Arial"/>
          <w:i/>
          <w:color w:val="FF0000"/>
          <w:sz w:val="20"/>
          <w:szCs w:val="20"/>
        </w:rPr>
        <w:t xml:space="preserve"> </w:t>
      </w:r>
      <w:r w:rsidR="009716FD">
        <w:rPr>
          <w:rFonts w:ascii="Arial" w:hAnsi="Arial" w:cs="Arial"/>
          <w:i/>
          <w:sz w:val="20"/>
          <w:szCs w:val="20"/>
        </w:rPr>
        <w:t>obveze prema Hrvatskim vodama temeljem naplaćene a neprenesene naknade za uređenje voda sa pripadajućim kamatama</w:t>
      </w:r>
      <w:r w:rsidR="005B39A2" w:rsidRPr="009716FD">
        <w:rPr>
          <w:rFonts w:ascii="Arial" w:hAnsi="Arial" w:cs="Arial"/>
          <w:i/>
          <w:color w:val="FF0000"/>
          <w:sz w:val="20"/>
          <w:szCs w:val="20"/>
        </w:rPr>
        <w:t xml:space="preserve"> </w:t>
      </w:r>
      <w:r w:rsidR="005B39A2">
        <w:rPr>
          <w:rFonts w:ascii="Arial" w:hAnsi="Arial" w:cs="Arial"/>
          <w:i/>
          <w:sz w:val="20"/>
          <w:szCs w:val="20"/>
        </w:rPr>
        <w:t xml:space="preserve">te </w:t>
      </w:r>
      <w:r w:rsidR="007D3C12">
        <w:rPr>
          <w:rFonts w:ascii="Arial" w:hAnsi="Arial" w:cs="Arial"/>
          <w:i/>
          <w:sz w:val="20"/>
          <w:szCs w:val="20"/>
        </w:rPr>
        <w:t xml:space="preserve"> predujmovi za EU projekte</w:t>
      </w:r>
      <w:r w:rsidR="005B39A2">
        <w:rPr>
          <w:rFonts w:ascii="Arial" w:hAnsi="Arial" w:cs="Arial"/>
          <w:i/>
          <w:sz w:val="20"/>
          <w:szCs w:val="20"/>
        </w:rPr>
        <w:t xml:space="preserve">. </w:t>
      </w:r>
      <w:r w:rsidR="009716FD">
        <w:rPr>
          <w:rFonts w:ascii="Arial" w:hAnsi="Arial" w:cs="Arial"/>
          <w:i/>
          <w:sz w:val="20"/>
          <w:szCs w:val="20"/>
        </w:rPr>
        <w:t>Nadalje evidentirana je obvez</w:t>
      </w:r>
      <w:r w:rsidR="00A430AE">
        <w:rPr>
          <w:rFonts w:ascii="Arial" w:hAnsi="Arial" w:cs="Arial"/>
          <w:i/>
          <w:sz w:val="20"/>
          <w:szCs w:val="20"/>
        </w:rPr>
        <w:t>a</w:t>
      </w:r>
      <w:r w:rsidR="009716FD">
        <w:rPr>
          <w:rFonts w:ascii="Arial" w:hAnsi="Arial" w:cs="Arial"/>
          <w:i/>
          <w:sz w:val="20"/>
          <w:szCs w:val="20"/>
        </w:rPr>
        <w:t xml:space="preserve"> za PDV prema izlaznim fakturama za zakup poslovnih prostora. </w:t>
      </w:r>
      <w:r w:rsidR="005B39A2">
        <w:rPr>
          <w:rFonts w:ascii="Arial" w:hAnsi="Arial" w:cs="Arial"/>
          <w:i/>
          <w:sz w:val="20"/>
          <w:szCs w:val="20"/>
        </w:rPr>
        <w:t xml:space="preserve">Sveukupno </w:t>
      </w:r>
      <w:r w:rsidR="00A56BD0">
        <w:rPr>
          <w:rFonts w:ascii="Arial" w:hAnsi="Arial" w:cs="Arial"/>
          <w:i/>
          <w:sz w:val="20"/>
          <w:szCs w:val="20"/>
        </w:rPr>
        <w:t>13.767.308</w:t>
      </w:r>
      <w:r w:rsidR="009716FD">
        <w:rPr>
          <w:rFonts w:ascii="Arial" w:hAnsi="Arial" w:cs="Arial"/>
          <w:i/>
          <w:sz w:val="20"/>
          <w:szCs w:val="20"/>
        </w:rPr>
        <w:t xml:space="preserve"> kuna. Nedospjele obveze za nabavu nefinancijske imovine iznose 12.452.291 kuna</w:t>
      </w:r>
      <w:r w:rsidR="00C038CD">
        <w:rPr>
          <w:rFonts w:ascii="Arial" w:hAnsi="Arial" w:cs="Arial"/>
          <w:i/>
          <w:sz w:val="20"/>
          <w:szCs w:val="20"/>
        </w:rPr>
        <w:t xml:space="preserve">, dok nedospjele obveze za rashode poslovanja iznose </w:t>
      </w:r>
      <w:r w:rsidR="00A56BD0">
        <w:rPr>
          <w:rFonts w:ascii="Arial" w:hAnsi="Arial" w:cs="Arial"/>
          <w:i/>
          <w:sz w:val="20"/>
          <w:szCs w:val="20"/>
        </w:rPr>
        <w:t>13.031.430</w:t>
      </w:r>
      <w:r w:rsidR="00C038CD">
        <w:rPr>
          <w:rFonts w:ascii="Arial" w:hAnsi="Arial" w:cs="Arial"/>
          <w:i/>
          <w:sz w:val="20"/>
          <w:szCs w:val="20"/>
        </w:rPr>
        <w:t xml:space="preserve"> kuna, uključujući i nedospjelu obvezu za plaću za mjesec prosinac 2018. godine. </w:t>
      </w:r>
      <w:r w:rsidR="00D52088">
        <w:rPr>
          <w:rFonts w:ascii="Arial" w:hAnsi="Arial" w:cs="Arial"/>
          <w:i/>
          <w:sz w:val="20"/>
          <w:szCs w:val="20"/>
        </w:rPr>
        <w:t>Nedospjela obveza u iznosu od 6.000.000 kuna odnosi se na obvezu za primljeni kratkoročni kredit.</w:t>
      </w:r>
    </w:p>
    <w:p w:rsidR="00D52088" w:rsidRPr="0081661A" w:rsidRDefault="00D52088" w:rsidP="0081661A">
      <w:pPr>
        <w:jc w:val="both"/>
        <w:rPr>
          <w:rFonts w:ascii="Arial" w:hAnsi="Arial" w:cs="Arial"/>
          <w:b/>
          <w:i/>
          <w:sz w:val="20"/>
          <w:szCs w:val="20"/>
        </w:rPr>
      </w:pPr>
    </w:p>
    <w:p w:rsidR="0081661A" w:rsidRPr="003B3039" w:rsidRDefault="00D52088" w:rsidP="0081661A">
      <w:pPr>
        <w:jc w:val="both"/>
        <w:rPr>
          <w:rFonts w:ascii="Arial" w:hAnsi="Arial" w:cs="Arial"/>
          <w:i/>
          <w:sz w:val="20"/>
          <w:szCs w:val="20"/>
        </w:rPr>
      </w:pPr>
      <w:r w:rsidRPr="00D52088">
        <w:rPr>
          <w:rFonts w:ascii="Arial" w:hAnsi="Arial" w:cs="Arial"/>
          <w:b/>
          <w:i/>
          <w:sz w:val="20"/>
          <w:szCs w:val="20"/>
        </w:rPr>
        <w:t>Bilješka broj 5</w:t>
      </w:r>
      <w:r>
        <w:rPr>
          <w:rFonts w:ascii="Arial" w:hAnsi="Arial" w:cs="Arial"/>
          <w:i/>
          <w:sz w:val="20"/>
          <w:szCs w:val="20"/>
        </w:rPr>
        <w:t xml:space="preserve"> - </w:t>
      </w:r>
      <w:r w:rsidR="0081661A" w:rsidRPr="003B3039">
        <w:rPr>
          <w:rFonts w:ascii="Arial" w:hAnsi="Arial" w:cs="Arial"/>
          <w:i/>
          <w:sz w:val="20"/>
          <w:szCs w:val="20"/>
        </w:rPr>
        <w:t>Bilješke uz obrazac Bilanca</w:t>
      </w:r>
    </w:p>
    <w:p w:rsidR="003B3039" w:rsidRDefault="00D52088" w:rsidP="0081661A">
      <w:pPr>
        <w:jc w:val="both"/>
        <w:rPr>
          <w:rFonts w:ascii="Arial" w:hAnsi="Arial" w:cs="Arial"/>
          <w:i/>
          <w:sz w:val="20"/>
          <w:szCs w:val="20"/>
        </w:rPr>
      </w:pPr>
      <w:r>
        <w:rPr>
          <w:rFonts w:ascii="Arial" w:hAnsi="Arial" w:cs="Arial"/>
          <w:i/>
          <w:sz w:val="20"/>
          <w:szCs w:val="20"/>
        </w:rPr>
        <w:t>Na početku 2018.godine stanje imovine iznosi 1.945.990.947 kuna, dok na kraju 2018.godine iznosi 1.917.704.689 kuna.</w:t>
      </w:r>
    </w:p>
    <w:p w:rsidR="009525E0" w:rsidRDefault="003B3039" w:rsidP="0081661A">
      <w:pPr>
        <w:jc w:val="both"/>
        <w:rPr>
          <w:rFonts w:ascii="Arial" w:hAnsi="Arial" w:cs="Arial"/>
          <w:i/>
          <w:sz w:val="20"/>
          <w:szCs w:val="20"/>
        </w:rPr>
      </w:pPr>
      <w:r>
        <w:rPr>
          <w:rFonts w:ascii="Arial" w:hAnsi="Arial" w:cs="Arial"/>
          <w:i/>
          <w:sz w:val="20"/>
          <w:szCs w:val="20"/>
        </w:rPr>
        <w:t>AOP 002 Nefinancijska imovina</w:t>
      </w:r>
      <w:r w:rsidR="00B85E88">
        <w:rPr>
          <w:rFonts w:ascii="Arial" w:hAnsi="Arial" w:cs="Arial"/>
          <w:i/>
          <w:sz w:val="20"/>
          <w:szCs w:val="20"/>
        </w:rPr>
        <w:t xml:space="preserve"> na počeku godine </w:t>
      </w:r>
      <w:r>
        <w:rPr>
          <w:rFonts w:ascii="Arial" w:hAnsi="Arial" w:cs="Arial"/>
          <w:i/>
          <w:sz w:val="20"/>
          <w:szCs w:val="20"/>
        </w:rPr>
        <w:t xml:space="preserve"> iznosi 1.414.516.420 kuna </w:t>
      </w:r>
      <w:r w:rsidR="00B85E88">
        <w:rPr>
          <w:rFonts w:ascii="Arial" w:hAnsi="Arial" w:cs="Arial"/>
          <w:i/>
          <w:sz w:val="20"/>
          <w:szCs w:val="20"/>
        </w:rPr>
        <w:t xml:space="preserve">, dok je na kraju godine evidentirana u iznosu od 1.399.874.470 kuna. </w:t>
      </w:r>
      <w:r>
        <w:rPr>
          <w:rFonts w:ascii="Arial" w:hAnsi="Arial" w:cs="Arial"/>
          <w:i/>
          <w:sz w:val="20"/>
          <w:szCs w:val="20"/>
        </w:rPr>
        <w:t>i  manja u odnosu na prethodno razd</w:t>
      </w:r>
      <w:r w:rsidR="00FC0889">
        <w:rPr>
          <w:rFonts w:ascii="Arial" w:hAnsi="Arial" w:cs="Arial"/>
          <w:i/>
          <w:sz w:val="20"/>
          <w:szCs w:val="20"/>
        </w:rPr>
        <w:t>oblje zbog ispravka vrijednosti.</w:t>
      </w:r>
    </w:p>
    <w:p w:rsidR="009525E0" w:rsidRPr="009525E0" w:rsidRDefault="009525E0" w:rsidP="0081661A">
      <w:pPr>
        <w:jc w:val="both"/>
        <w:rPr>
          <w:rFonts w:ascii="Arial" w:hAnsi="Arial" w:cs="Arial"/>
          <w:i/>
          <w:sz w:val="20"/>
          <w:szCs w:val="20"/>
        </w:rPr>
      </w:pPr>
      <w:r w:rsidRPr="009525E0">
        <w:rPr>
          <w:rFonts w:ascii="Arial" w:hAnsi="Arial" w:cs="Arial"/>
          <w:i/>
          <w:sz w:val="20"/>
          <w:szCs w:val="20"/>
        </w:rPr>
        <w:t xml:space="preserve">AOP 051 dugotrajna imovina u pripremi bilježi povećanje za </w:t>
      </w:r>
      <w:r w:rsidR="00FC0889">
        <w:rPr>
          <w:rFonts w:ascii="Arial" w:hAnsi="Arial" w:cs="Arial"/>
          <w:i/>
          <w:sz w:val="20"/>
          <w:szCs w:val="20"/>
        </w:rPr>
        <w:t>2</w:t>
      </w:r>
      <w:r w:rsidRPr="009525E0">
        <w:rPr>
          <w:rFonts w:ascii="Arial" w:hAnsi="Arial" w:cs="Arial"/>
          <w:i/>
          <w:sz w:val="20"/>
          <w:szCs w:val="20"/>
        </w:rPr>
        <w:t>2,</w:t>
      </w:r>
      <w:r w:rsidR="00FC0889">
        <w:rPr>
          <w:rFonts w:ascii="Arial" w:hAnsi="Arial" w:cs="Arial"/>
          <w:i/>
          <w:sz w:val="20"/>
          <w:szCs w:val="20"/>
        </w:rPr>
        <w:t>6</w:t>
      </w:r>
      <w:r w:rsidRPr="009525E0">
        <w:rPr>
          <w:rFonts w:ascii="Arial" w:hAnsi="Arial" w:cs="Arial"/>
          <w:i/>
          <w:sz w:val="20"/>
          <w:szCs w:val="20"/>
        </w:rPr>
        <w:t>%. Iako su gotovi projekti evidenti</w:t>
      </w:r>
      <w:r w:rsidR="00FC0889">
        <w:rPr>
          <w:rFonts w:ascii="Arial" w:hAnsi="Arial" w:cs="Arial"/>
          <w:i/>
          <w:sz w:val="20"/>
          <w:szCs w:val="20"/>
        </w:rPr>
        <w:t>rani na ovim kontima krajem 2017</w:t>
      </w:r>
      <w:r w:rsidRPr="009525E0">
        <w:rPr>
          <w:rFonts w:ascii="Arial" w:hAnsi="Arial" w:cs="Arial"/>
          <w:i/>
          <w:sz w:val="20"/>
          <w:szCs w:val="20"/>
        </w:rPr>
        <w:t>.godine prebačeni na konta imovine , u ovoj 201</w:t>
      </w:r>
      <w:r w:rsidR="00FC0889">
        <w:rPr>
          <w:rFonts w:ascii="Arial" w:hAnsi="Arial" w:cs="Arial"/>
          <w:i/>
          <w:sz w:val="20"/>
          <w:szCs w:val="20"/>
        </w:rPr>
        <w:t>8</w:t>
      </w:r>
      <w:r w:rsidRPr="009525E0">
        <w:rPr>
          <w:rFonts w:ascii="Arial" w:hAnsi="Arial" w:cs="Arial"/>
          <w:i/>
          <w:sz w:val="20"/>
          <w:szCs w:val="20"/>
        </w:rPr>
        <w:t xml:space="preserve">.godini i dalje imamo imovinu u pripremi, a posebno je evidentirano ulaganje u projektu </w:t>
      </w:r>
      <w:r w:rsidR="00A430AE">
        <w:rPr>
          <w:rFonts w:ascii="Arial" w:hAnsi="Arial" w:cs="Arial"/>
          <w:i/>
          <w:sz w:val="20"/>
          <w:szCs w:val="20"/>
        </w:rPr>
        <w:t>Z</w:t>
      </w:r>
      <w:r w:rsidRPr="009525E0">
        <w:rPr>
          <w:rFonts w:ascii="Arial" w:hAnsi="Arial" w:cs="Arial"/>
          <w:i/>
          <w:sz w:val="20"/>
          <w:szCs w:val="20"/>
        </w:rPr>
        <w:t>adar Baštini t</w:t>
      </w:r>
      <w:r w:rsidR="00A940A0">
        <w:rPr>
          <w:rFonts w:ascii="Arial" w:hAnsi="Arial" w:cs="Arial"/>
          <w:i/>
          <w:sz w:val="20"/>
          <w:szCs w:val="20"/>
        </w:rPr>
        <w:t>e</w:t>
      </w:r>
      <w:r w:rsidRPr="009525E0">
        <w:rPr>
          <w:rFonts w:ascii="Arial" w:hAnsi="Arial" w:cs="Arial"/>
          <w:i/>
          <w:sz w:val="20"/>
          <w:szCs w:val="20"/>
        </w:rPr>
        <w:t xml:space="preserve"> rash</w:t>
      </w:r>
      <w:r w:rsidR="00FC0889">
        <w:rPr>
          <w:rFonts w:ascii="Arial" w:hAnsi="Arial" w:cs="Arial"/>
          <w:i/>
          <w:sz w:val="20"/>
          <w:szCs w:val="20"/>
        </w:rPr>
        <w:t>odi za izgradnju novog groblja, rekonstrukcija  Osnovne škole Smiljevac (energetska obnova) i područnog objekta Osnovne škole Krune Krstića.</w:t>
      </w:r>
    </w:p>
    <w:p w:rsidR="00322143" w:rsidRDefault="00322143" w:rsidP="0081661A">
      <w:pPr>
        <w:jc w:val="both"/>
        <w:rPr>
          <w:rFonts w:ascii="Arial" w:hAnsi="Arial" w:cs="Arial"/>
          <w:i/>
          <w:sz w:val="20"/>
          <w:szCs w:val="20"/>
        </w:rPr>
      </w:pPr>
      <w:r w:rsidRPr="00D850AA">
        <w:rPr>
          <w:rFonts w:ascii="Arial" w:hAnsi="Arial" w:cs="Arial"/>
          <w:i/>
          <w:sz w:val="20"/>
          <w:szCs w:val="20"/>
        </w:rPr>
        <w:lastRenderedPageBreak/>
        <w:t>AOP 06</w:t>
      </w:r>
      <w:r w:rsidR="00D850AA">
        <w:rPr>
          <w:rFonts w:ascii="Arial" w:hAnsi="Arial" w:cs="Arial"/>
          <w:i/>
          <w:sz w:val="20"/>
          <w:szCs w:val="20"/>
        </w:rPr>
        <w:t>4</w:t>
      </w:r>
      <w:r w:rsidRPr="00D850AA">
        <w:rPr>
          <w:rFonts w:ascii="Arial" w:hAnsi="Arial" w:cs="Arial"/>
          <w:i/>
          <w:sz w:val="20"/>
          <w:szCs w:val="20"/>
        </w:rPr>
        <w:t xml:space="preserve"> Novac </w:t>
      </w:r>
      <w:r w:rsidR="00D850AA">
        <w:rPr>
          <w:rFonts w:ascii="Arial" w:hAnsi="Arial" w:cs="Arial"/>
          <w:i/>
          <w:sz w:val="20"/>
          <w:szCs w:val="20"/>
        </w:rPr>
        <w:t xml:space="preserve">u banci i blagajni </w:t>
      </w:r>
      <w:r w:rsidRPr="00D850AA">
        <w:rPr>
          <w:rFonts w:ascii="Arial" w:hAnsi="Arial" w:cs="Arial"/>
          <w:i/>
          <w:sz w:val="20"/>
          <w:szCs w:val="20"/>
        </w:rPr>
        <w:t xml:space="preserve"> iznosi na</w:t>
      </w:r>
      <w:r w:rsidR="008735A1" w:rsidRPr="00D850AA">
        <w:rPr>
          <w:rFonts w:ascii="Arial" w:hAnsi="Arial" w:cs="Arial"/>
          <w:i/>
          <w:sz w:val="20"/>
          <w:szCs w:val="20"/>
        </w:rPr>
        <w:t xml:space="preserve"> </w:t>
      </w:r>
      <w:r w:rsidRPr="00D850AA">
        <w:rPr>
          <w:rFonts w:ascii="Arial" w:hAnsi="Arial" w:cs="Arial"/>
          <w:i/>
          <w:sz w:val="20"/>
          <w:szCs w:val="20"/>
        </w:rPr>
        <w:t xml:space="preserve">kraju obračunskog razdoblja </w:t>
      </w:r>
      <w:r w:rsidR="00FC0889">
        <w:rPr>
          <w:rFonts w:ascii="Arial" w:hAnsi="Arial" w:cs="Arial"/>
          <w:i/>
          <w:sz w:val="20"/>
          <w:szCs w:val="20"/>
        </w:rPr>
        <w:t>22.865.859</w:t>
      </w:r>
      <w:r w:rsidR="00D850AA" w:rsidRPr="00D850AA">
        <w:rPr>
          <w:rFonts w:ascii="Arial" w:hAnsi="Arial" w:cs="Arial"/>
          <w:i/>
          <w:sz w:val="20"/>
          <w:szCs w:val="20"/>
        </w:rPr>
        <w:t xml:space="preserve"> kuna od čega se na transakcijskom redovnom računu Grada Zadra nalazi </w:t>
      </w:r>
      <w:r w:rsidR="00FC0889">
        <w:rPr>
          <w:rFonts w:ascii="Arial" w:hAnsi="Arial" w:cs="Arial"/>
          <w:i/>
          <w:sz w:val="20"/>
          <w:szCs w:val="20"/>
        </w:rPr>
        <w:t>22.651.184,56</w:t>
      </w:r>
      <w:r w:rsidR="00D850AA" w:rsidRPr="00D850AA">
        <w:rPr>
          <w:rFonts w:ascii="Arial" w:hAnsi="Arial" w:cs="Arial"/>
          <w:i/>
          <w:sz w:val="20"/>
          <w:szCs w:val="20"/>
        </w:rPr>
        <w:t xml:space="preserve"> kuna, a ostatak na podra</w:t>
      </w:r>
      <w:r w:rsidR="00FC0889">
        <w:rPr>
          <w:rFonts w:ascii="Arial" w:hAnsi="Arial" w:cs="Arial"/>
          <w:i/>
          <w:sz w:val="20"/>
          <w:szCs w:val="20"/>
        </w:rPr>
        <w:t>č</w:t>
      </w:r>
      <w:r w:rsidR="00D850AA" w:rsidRPr="00D850AA">
        <w:rPr>
          <w:rFonts w:ascii="Arial" w:hAnsi="Arial" w:cs="Arial"/>
          <w:i/>
          <w:sz w:val="20"/>
          <w:szCs w:val="20"/>
        </w:rPr>
        <w:t>unima otvorenim kod OTP banka zbog provođenja projekata iz EU fondova.</w:t>
      </w:r>
      <w:r w:rsidR="00D850AA">
        <w:rPr>
          <w:rFonts w:ascii="Arial" w:hAnsi="Arial" w:cs="Arial"/>
          <w:i/>
          <w:sz w:val="20"/>
          <w:szCs w:val="20"/>
        </w:rPr>
        <w:t xml:space="preserve"> </w:t>
      </w:r>
      <w:r w:rsidR="00FC0889">
        <w:rPr>
          <w:rFonts w:ascii="Arial" w:hAnsi="Arial" w:cs="Arial"/>
          <w:i/>
          <w:sz w:val="20"/>
          <w:szCs w:val="20"/>
        </w:rPr>
        <w:t>Izdvojena novčana sredstva evidentirana na AOP 070 predstavlja saldo na podračunu kod HPB d.d. za isplatu uskrsnice umirovljenicima koji ostvaruju to pravo.</w:t>
      </w:r>
      <w:r w:rsidR="006A438A">
        <w:rPr>
          <w:rFonts w:ascii="Arial" w:hAnsi="Arial" w:cs="Arial"/>
          <w:i/>
          <w:sz w:val="20"/>
          <w:szCs w:val="20"/>
        </w:rPr>
        <w:t xml:space="preserve"> Ukupno 5.663 kuna.</w:t>
      </w:r>
      <w:r w:rsidRPr="00D850AA">
        <w:rPr>
          <w:rFonts w:ascii="Arial" w:hAnsi="Arial" w:cs="Arial"/>
          <w:i/>
          <w:sz w:val="20"/>
          <w:szCs w:val="20"/>
        </w:rPr>
        <w:t>.</w:t>
      </w:r>
    </w:p>
    <w:p w:rsidR="006A438A" w:rsidRDefault="006A438A" w:rsidP="0081661A">
      <w:pPr>
        <w:jc w:val="both"/>
        <w:rPr>
          <w:rFonts w:ascii="Arial" w:hAnsi="Arial" w:cs="Arial"/>
          <w:i/>
          <w:sz w:val="20"/>
          <w:szCs w:val="20"/>
        </w:rPr>
      </w:pPr>
      <w:r>
        <w:rPr>
          <w:rFonts w:ascii="Arial" w:hAnsi="Arial" w:cs="Arial"/>
          <w:i/>
          <w:sz w:val="20"/>
          <w:szCs w:val="20"/>
        </w:rPr>
        <w:t>AOP 078-079 Potraživanja od zaposlenih i za više plaćene poreze i doprinose odnosi se na potraživanja s osnove priznate ozljede na radu djelatnici Grada Zadra. Naknada je do primitka Rješenja o priznavanju ozljede isplaćena kao bolovanje na teret poslodavca te se traži povrat sredstava uz korigirani JOPPD obrazac.</w:t>
      </w:r>
    </w:p>
    <w:p w:rsidR="00507BAA" w:rsidRPr="00D850AA" w:rsidRDefault="00507BAA" w:rsidP="0081661A">
      <w:pPr>
        <w:jc w:val="both"/>
        <w:rPr>
          <w:rFonts w:ascii="Arial" w:hAnsi="Arial" w:cs="Arial"/>
          <w:i/>
          <w:sz w:val="20"/>
          <w:szCs w:val="20"/>
        </w:rPr>
      </w:pPr>
      <w:r w:rsidRPr="00D850AA">
        <w:rPr>
          <w:rFonts w:ascii="Arial" w:hAnsi="Arial" w:cs="Arial"/>
          <w:i/>
          <w:sz w:val="20"/>
          <w:szCs w:val="20"/>
        </w:rPr>
        <w:t>AOP 083 Zajmovi neprofitnim organizacijama, građanima i kućanstvima u tuzemstvu</w:t>
      </w:r>
      <w:r>
        <w:rPr>
          <w:rFonts w:ascii="Arial" w:hAnsi="Arial" w:cs="Arial"/>
          <w:i/>
          <w:sz w:val="20"/>
          <w:szCs w:val="20"/>
        </w:rPr>
        <w:t xml:space="preserve"> na početku razdoblja evidentirani su u iznosu od 13.110.112 kuna, a </w:t>
      </w:r>
      <w:r w:rsidRPr="00D850AA">
        <w:rPr>
          <w:rFonts w:ascii="Arial" w:hAnsi="Arial" w:cs="Arial"/>
          <w:i/>
          <w:sz w:val="20"/>
          <w:szCs w:val="20"/>
        </w:rPr>
        <w:t xml:space="preserve"> na kraju obračunskog razdoblja</w:t>
      </w:r>
      <w:r>
        <w:rPr>
          <w:rFonts w:ascii="Arial" w:hAnsi="Arial" w:cs="Arial"/>
          <w:i/>
          <w:sz w:val="20"/>
          <w:szCs w:val="20"/>
        </w:rPr>
        <w:t xml:space="preserve"> u iznosu od 14.216.274 kuna. B</w:t>
      </w:r>
      <w:r w:rsidRPr="00D850AA">
        <w:rPr>
          <w:rFonts w:ascii="Arial" w:hAnsi="Arial" w:cs="Arial"/>
          <w:i/>
          <w:sz w:val="20"/>
          <w:szCs w:val="20"/>
        </w:rPr>
        <w:t xml:space="preserve">ilježi </w:t>
      </w:r>
      <w:r>
        <w:rPr>
          <w:rFonts w:ascii="Arial" w:hAnsi="Arial" w:cs="Arial"/>
          <w:i/>
          <w:sz w:val="20"/>
          <w:szCs w:val="20"/>
        </w:rPr>
        <w:t xml:space="preserve">se povećanje od 8,4% zbog povrata sredstava i otpisa potraživanja </w:t>
      </w:r>
      <w:r w:rsidRPr="00D850AA">
        <w:rPr>
          <w:rFonts w:ascii="Arial" w:hAnsi="Arial" w:cs="Arial"/>
          <w:i/>
          <w:sz w:val="20"/>
          <w:szCs w:val="20"/>
        </w:rPr>
        <w:t xml:space="preserve"> što je opisano uz  obrazac P VRIO</w:t>
      </w:r>
    </w:p>
    <w:p w:rsidR="00322143" w:rsidRDefault="00322143" w:rsidP="0081661A">
      <w:pPr>
        <w:jc w:val="both"/>
        <w:rPr>
          <w:rFonts w:ascii="Arial" w:hAnsi="Arial" w:cs="Arial"/>
          <w:i/>
          <w:sz w:val="20"/>
          <w:szCs w:val="20"/>
        </w:rPr>
      </w:pPr>
      <w:r w:rsidRPr="00D850AA">
        <w:rPr>
          <w:rFonts w:ascii="Arial" w:hAnsi="Arial" w:cs="Arial"/>
          <w:i/>
          <w:sz w:val="20"/>
          <w:szCs w:val="20"/>
        </w:rPr>
        <w:t>AOP 133 Dionice i udjeli u glavnici t</w:t>
      </w:r>
      <w:r w:rsidR="00507BAA">
        <w:rPr>
          <w:rFonts w:ascii="Arial" w:hAnsi="Arial" w:cs="Arial"/>
          <w:i/>
          <w:sz w:val="20"/>
          <w:szCs w:val="20"/>
        </w:rPr>
        <w:t>rg</w:t>
      </w:r>
      <w:r w:rsidRPr="00D850AA">
        <w:rPr>
          <w:rFonts w:ascii="Arial" w:hAnsi="Arial" w:cs="Arial"/>
          <w:i/>
          <w:sz w:val="20"/>
          <w:szCs w:val="20"/>
        </w:rPr>
        <w:t xml:space="preserve">ovačkih društava u javnom sektoru bilježi </w:t>
      </w:r>
      <w:r w:rsidR="00507BAA">
        <w:rPr>
          <w:rFonts w:ascii="Arial" w:hAnsi="Arial" w:cs="Arial"/>
          <w:i/>
          <w:sz w:val="20"/>
          <w:szCs w:val="20"/>
        </w:rPr>
        <w:t>jednaki iznos na početku i kraju poslovne godine i to 324.393.850 kuna.</w:t>
      </w:r>
      <w:r w:rsidR="007D7C70" w:rsidRPr="00D850AA">
        <w:rPr>
          <w:rFonts w:ascii="Arial" w:hAnsi="Arial" w:cs="Arial"/>
          <w:i/>
          <w:sz w:val="20"/>
          <w:szCs w:val="20"/>
        </w:rPr>
        <w:t xml:space="preserve"> </w:t>
      </w:r>
      <w:r w:rsidR="00507BAA">
        <w:rPr>
          <w:rFonts w:ascii="Arial" w:hAnsi="Arial" w:cs="Arial"/>
          <w:i/>
          <w:sz w:val="20"/>
          <w:szCs w:val="20"/>
        </w:rPr>
        <w:t xml:space="preserve">Uvidom u sudski registar ustanovljeno je da nije bilo promjena u temeljnom kapitalu. </w:t>
      </w:r>
    </w:p>
    <w:p w:rsidR="004B7C44" w:rsidRPr="00071BCF" w:rsidRDefault="004B7C44" w:rsidP="0081661A">
      <w:pPr>
        <w:jc w:val="both"/>
        <w:rPr>
          <w:rFonts w:ascii="Arial" w:hAnsi="Arial" w:cs="Arial"/>
          <w:i/>
          <w:color w:val="FF0000"/>
          <w:sz w:val="20"/>
          <w:szCs w:val="20"/>
        </w:rPr>
      </w:pPr>
      <w:r w:rsidRPr="00E7402E">
        <w:rPr>
          <w:rFonts w:ascii="Arial" w:hAnsi="Arial" w:cs="Arial"/>
          <w:i/>
          <w:sz w:val="20"/>
          <w:szCs w:val="20"/>
        </w:rPr>
        <w:t>AOP 14</w:t>
      </w:r>
      <w:r w:rsidR="00507BAA" w:rsidRPr="00E7402E">
        <w:rPr>
          <w:rFonts w:ascii="Arial" w:hAnsi="Arial" w:cs="Arial"/>
          <w:i/>
          <w:sz w:val="20"/>
          <w:szCs w:val="20"/>
        </w:rPr>
        <w:t>0</w:t>
      </w:r>
      <w:r w:rsidRPr="00E7402E">
        <w:rPr>
          <w:rFonts w:ascii="Arial" w:hAnsi="Arial" w:cs="Arial"/>
          <w:i/>
          <w:sz w:val="20"/>
          <w:szCs w:val="20"/>
        </w:rPr>
        <w:t xml:space="preserve"> Potraživanja za </w:t>
      </w:r>
      <w:r w:rsidR="00507BAA" w:rsidRPr="00E7402E">
        <w:rPr>
          <w:rFonts w:ascii="Arial" w:hAnsi="Arial" w:cs="Arial"/>
          <w:i/>
          <w:sz w:val="20"/>
          <w:szCs w:val="20"/>
        </w:rPr>
        <w:t>prihode poslovanja</w:t>
      </w:r>
      <w:r w:rsidRPr="00E7402E">
        <w:rPr>
          <w:rFonts w:ascii="Arial" w:hAnsi="Arial" w:cs="Arial"/>
          <w:i/>
          <w:sz w:val="20"/>
          <w:szCs w:val="20"/>
        </w:rPr>
        <w:t xml:space="preserve"> na kraju 201</w:t>
      </w:r>
      <w:r w:rsidR="00507BAA" w:rsidRPr="00E7402E">
        <w:rPr>
          <w:rFonts w:ascii="Arial" w:hAnsi="Arial" w:cs="Arial"/>
          <w:i/>
          <w:sz w:val="20"/>
          <w:szCs w:val="20"/>
        </w:rPr>
        <w:t>8</w:t>
      </w:r>
      <w:r w:rsidRPr="00E7402E">
        <w:rPr>
          <w:rFonts w:ascii="Arial" w:hAnsi="Arial" w:cs="Arial"/>
          <w:i/>
          <w:sz w:val="20"/>
          <w:szCs w:val="20"/>
        </w:rPr>
        <w:t xml:space="preserve">.godine iznose </w:t>
      </w:r>
      <w:r w:rsidR="00507BAA" w:rsidRPr="00E7402E">
        <w:rPr>
          <w:rFonts w:ascii="Arial" w:hAnsi="Arial" w:cs="Arial"/>
          <w:i/>
          <w:sz w:val="20"/>
          <w:szCs w:val="20"/>
        </w:rPr>
        <w:t>147.871.607</w:t>
      </w:r>
      <w:r w:rsidRPr="00E7402E">
        <w:rPr>
          <w:rFonts w:ascii="Arial" w:hAnsi="Arial" w:cs="Arial"/>
          <w:i/>
          <w:sz w:val="20"/>
          <w:szCs w:val="20"/>
        </w:rPr>
        <w:t xml:space="preserve"> kuna i </w:t>
      </w:r>
      <w:r w:rsidR="00507BAA" w:rsidRPr="00E7402E">
        <w:rPr>
          <w:rFonts w:ascii="Arial" w:hAnsi="Arial" w:cs="Arial"/>
          <w:i/>
          <w:sz w:val="20"/>
          <w:szCs w:val="20"/>
        </w:rPr>
        <w:t>manja su nego na početku godine kada su iznosila 179.372.249 kuna. Rezultat je to korekcije potraživanja na AOP 156 u iznosu od 41.210.263 kuna</w:t>
      </w:r>
      <w:r w:rsidR="00071BCF" w:rsidRPr="00E7402E">
        <w:rPr>
          <w:rFonts w:ascii="Arial" w:hAnsi="Arial" w:cs="Arial"/>
          <w:i/>
          <w:sz w:val="20"/>
          <w:szCs w:val="20"/>
        </w:rPr>
        <w:t xml:space="preserve"> koja se</w:t>
      </w:r>
      <w:r w:rsidR="00A430AE" w:rsidRPr="00E7402E">
        <w:rPr>
          <w:rFonts w:ascii="Arial" w:hAnsi="Arial" w:cs="Arial"/>
          <w:i/>
          <w:sz w:val="20"/>
          <w:szCs w:val="20"/>
        </w:rPr>
        <w:t xml:space="preserve"> od 2018.godine provodi</w:t>
      </w:r>
      <w:r w:rsidR="00071BCF" w:rsidRPr="00E7402E">
        <w:rPr>
          <w:rFonts w:ascii="Arial" w:hAnsi="Arial" w:cs="Arial"/>
          <w:i/>
          <w:sz w:val="20"/>
          <w:szCs w:val="20"/>
        </w:rPr>
        <w:t xml:space="preserve"> sukladno Izmjeni i dopuni Pravilnika o proračunskom računovodstvu i računskom planu proračuna. Sukladno članku 2. navedenog Pravilnika korigirana su potraživanja na način da je potraživanje</w:t>
      </w:r>
      <w:r w:rsidR="00511415" w:rsidRPr="00E7402E">
        <w:rPr>
          <w:rFonts w:ascii="Arial" w:hAnsi="Arial" w:cs="Arial"/>
          <w:i/>
          <w:sz w:val="20"/>
          <w:szCs w:val="20"/>
        </w:rPr>
        <w:t xml:space="preserve"> u stečaju/likvidaciji korigiral</w:t>
      </w:r>
      <w:r w:rsidR="00071BCF" w:rsidRPr="00E7402E">
        <w:rPr>
          <w:rFonts w:ascii="Arial" w:hAnsi="Arial" w:cs="Arial"/>
          <w:i/>
          <w:sz w:val="20"/>
          <w:szCs w:val="20"/>
        </w:rPr>
        <w:t>o 75%, potraživanja 1-3 godine  50% te potraživanja iznad tri godine 100%.</w:t>
      </w:r>
      <w:r w:rsidR="00511415" w:rsidRPr="00E7402E">
        <w:rPr>
          <w:rFonts w:ascii="Arial" w:hAnsi="Arial" w:cs="Arial"/>
          <w:i/>
          <w:sz w:val="20"/>
          <w:szCs w:val="20"/>
        </w:rPr>
        <w:t xml:space="preserve"> Korekcija za stečaj i likvidaciju iznosi 14.131.943 kuna, korekcija za potraživanja od 1-3 godine iznosi 6.434.770 kuna te korekcija za potraživanja iznad 3 godine</w:t>
      </w:r>
      <w:r w:rsidR="00E7402E" w:rsidRPr="00E7402E">
        <w:rPr>
          <w:rFonts w:ascii="Arial" w:hAnsi="Arial" w:cs="Arial"/>
          <w:i/>
          <w:sz w:val="20"/>
          <w:szCs w:val="20"/>
        </w:rPr>
        <w:t xml:space="preserve"> 20.643.550 kuna.</w:t>
      </w:r>
      <w:r w:rsidR="00E7402E">
        <w:rPr>
          <w:rFonts w:ascii="Arial" w:hAnsi="Arial" w:cs="Arial"/>
          <w:i/>
          <w:sz w:val="20"/>
          <w:szCs w:val="20"/>
        </w:rPr>
        <w:t xml:space="preserve"> Ispravak vrijednosti ne znači otpis ovih potraživanja te su ovi iznosi i dalje na bilančnim stavka u glavnoj knjizi Grada Zadra.</w:t>
      </w:r>
    </w:p>
    <w:p w:rsidR="003D6BA7" w:rsidRDefault="004B7C44" w:rsidP="0081661A">
      <w:pPr>
        <w:jc w:val="both"/>
        <w:rPr>
          <w:rFonts w:ascii="Arial" w:hAnsi="Arial" w:cs="Arial"/>
          <w:i/>
          <w:sz w:val="20"/>
          <w:szCs w:val="20"/>
        </w:rPr>
      </w:pPr>
      <w:r>
        <w:rPr>
          <w:rFonts w:ascii="Arial" w:hAnsi="Arial" w:cs="Arial"/>
          <w:i/>
          <w:sz w:val="20"/>
          <w:szCs w:val="20"/>
        </w:rPr>
        <w:t>AOP 14</w:t>
      </w:r>
      <w:r w:rsidR="003D6BA7">
        <w:rPr>
          <w:rFonts w:ascii="Arial" w:hAnsi="Arial" w:cs="Arial"/>
          <w:i/>
          <w:sz w:val="20"/>
          <w:szCs w:val="20"/>
        </w:rPr>
        <w:t xml:space="preserve">3 Potraživanja za pomoći iz inozemstva i od subjekata unutar općeg proračuna na kraju razdoblja iznose </w:t>
      </w:r>
      <w:r w:rsidR="00E4766F">
        <w:rPr>
          <w:rFonts w:ascii="Arial" w:hAnsi="Arial" w:cs="Arial"/>
          <w:i/>
          <w:sz w:val="20"/>
          <w:szCs w:val="20"/>
        </w:rPr>
        <w:t>4.444.394</w:t>
      </w:r>
      <w:r>
        <w:rPr>
          <w:rFonts w:ascii="Arial" w:hAnsi="Arial" w:cs="Arial"/>
          <w:i/>
          <w:sz w:val="20"/>
          <w:szCs w:val="20"/>
        </w:rPr>
        <w:t xml:space="preserve"> kuna i veća su za </w:t>
      </w:r>
      <w:r w:rsidR="00E4766F">
        <w:rPr>
          <w:rFonts w:ascii="Arial" w:hAnsi="Arial" w:cs="Arial"/>
          <w:i/>
          <w:sz w:val="20"/>
          <w:szCs w:val="20"/>
        </w:rPr>
        <w:t>13,90</w:t>
      </w:r>
      <w:r>
        <w:rPr>
          <w:rFonts w:ascii="Arial" w:hAnsi="Arial" w:cs="Arial"/>
          <w:i/>
          <w:sz w:val="20"/>
          <w:szCs w:val="20"/>
        </w:rPr>
        <w:t>% u odnosu na prethodnu</w:t>
      </w:r>
      <w:r w:rsidR="00A940A0">
        <w:rPr>
          <w:rFonts w:ascii="Arial" w:hAnsi="Arial" w:cs="Arial"/>
          <w:i/>
          <w:sz w:val="20"/>
          <w:szCs w:val="20"/>
        </w:rPr>
        <w:t xml:space="preserve"> godinu. Veća potraživanja </w:t>
      </w:r>
      <w:r w:rsidR="00E4766F">
        <w:rPr>
          <w:rFonts w:ascii="Arial" w:hAnsi="Arial" w:cs="Arial"/>
          <w:i/>
          <w:sz w:val="20"/>
          <w:szCs w:val="20"/>
        </w:rPr>
        <w:t xml:space="preserve">su s </w:t>
      </w:r>
      <w:r>
        <w:rPr>
          <w:rFonts w:ascii="Arial" w:hAnsi="Arial" w:cs="Arial"/>
          <w:i/>
          <w:sz w:val="20"/>
          <w:szCs w:val="20"/>
        </w:rPr>
        <w:t>osnova provođenja EU projekata i općinskih proračuna-suosnivača JVP Zadar.</w:t>
      </w:r>
    </w:p>
    <w:p w:rsidR="0037533A" w:rsidRDefault="0037533A" w:rsidP="0081661A">
      <w:pPr>
        <w:jc w:val="both"/>
        <w:rPr>
          <w:rFonts w:ascii="Arial" w:hAnsi="Arial" w:cs="Arial"/>
          <w:i/>
          <w:sz w:val="20"/>
          <w:szCs w:val="20"/>
        </w:rPr>
      </w:pPr>
      <w:r>
        <w:rPr>
          <w:rFonts w:ascii="Arial" w:hAnsi="Arial" w:cs="Arial"/>
          <w:i/>
          <w:sz w:val="20"/>
          <w:szCs w:val="20"/>
        </w:rPr>
        <w:t>AOP 151 Potraživanja za prihode od imovine na kraju 201</w:t>
      </w:r>
      <w:r w:rsidR="00E4766F">
        <w:rPr>
          <w:rFonts w:ascii="Arial" w:hAnsi="Arial" w:cs="Arial"/>
          <w:i/>
          <w:sz w:val="20"/>
          <w:szCs w:val="20"/>
        </w:rPr>
        <w:t>8</w:t>
      </w:r>
      <w:r>
        <w:rPr>
          <w:rFonts w:ascii="Arial" w:hAnsi="Arial" w:cs="Arial"/>
          <w:i/>
          <w:sz w:val="20"/>
          <w:szCs w:val="20"/>
        </w:rPr>
        <w:t xml:space="preserve">.godine iznose </w:t>
      </w:r>
      <w:r w:rsidR="00E4766F">
        <w:rPr>
          <w:rFonts w:ascii="Arial" w:hAnsi="Arial" w:cs="Arial"/>
          <w:i/>
          <w:sz w:val="20"/>
          <w:szCs w:val="20"/>
        </w:rPr>
        <w:t>83.147.906</w:t>
      </w:r>
      <w:r>
        <w:rPr>
          <w:rFonts w:ascii="Arial" w:hAnsi="Arial" w:cs="Arial"/>
          <w:i/>
          <w:sz w:val="20"/>
          <w:szCs w:val="20"/>
        </w:rPr>
        <w:t xml:space="preserve"> kuna i veća su za </w:t>
      </w:r>
      <w:r w:rsidR="00E4766F">
        <w:rPr>
          <w:rFonts w:ascii="Arial" w:hAnsi="Arial" w:cs="Arial"/>
          <w:i/>
          <w:sz w:val="20"/>
          <w:szCs w:val="20"/>
        </w:rPr>
        <w:t>1,8</w:t>
      </w:r>
      <w:r w:rsidR="003D79E6">
        <w:rPr>
          <w:rFonts w:ascii="Arial" w:hAnsi="Arial" w:cs="Arial"/>
          <w:i/>
          <w:sz w:val="20"/>
          <w:szCs w:val="20"/>
        </w:rPr>
        <w:t xml:space="preserve">% u odnosu na početno stanje, a najveće odstupanje je </w:t>
      </w:r>
      <w:r w:rsidR="00275610">
        <w:rPr>
          <w:rFonts w:ascii="Arial" w:hAnsi="Arial" w:cs="Arial"/>
          <w:i/>
          <w:sz w:val="20"/>
          <w:szCs w:val="20"/>
        </w:rPr>
        <w:t>kod potraživanja za zakup poslovnog prostora</w:t>
      </w:r>
      <w:r w:rsidR="003D79E6">
        <w:rPr>
          <w:rFonts w:ascii="Arial" w:hAnsi="Arial" w:cs="Arial"/>
          <w:i/>
          <w:sz w:val="20"/>
          <w:szCs w:val="20"/>
        </w:rPr>
        <w:t>.</w:t>
      </w:r>
    </w:p>
    <w:p w:rsidR="003D79E6" w:rsidRPr="00D850AA" w:rsidRDefault="003D79E6" w:rsidP="0081661A">
      <w:pPr>
        <w:jc w:val="both"/>
        <w:rPr>
          <w:rFonts w:ascii="Arial" w:hAnsi="Arial" w:cs="Arial"/>
          <w:i/>
          <w:sz w:val="20"/>
          <w:szCs w:val="20"/>
        </w:rPr>
      </w:pPr>
      <w:r>
        <w:rPr>
          <w:rFonts w:ascii="Arial" w:hAnsi="Arial" w:cs="Arial"/>
          <w:i/>
          <w:sz w:val="20"/>
          <w:szCs w:val="20"/>
        </w:rPr>
        <w:t xml:space="preserve">AOP 155 Potraživanja za kazne i upravne mjere iznose </w:t>
      </w:r>
      <w:r w:rsidR="00B90886">
        <w:rPr>
          <w:rFonts w:ascii="Arial" w:hAnsi="Arial" w:cs="Arial"/>
          <w:i/>
          <w:sz w:val="20"/>
          <w:szCs w:val="20"/>
        </w:rPr>
        <w:t>242.345</w:t>
      </w:r>
      <w:r>
        <w:rPr>
          <w:rFonts w:ascii="Arial" w:hAnsi="Arial" w:cs="Arial"/>
          <w:i/>
          <w:sz w:val="20"/>
          <w:szCs w:val="20"/>
        </w:rPr>
        <w:t xml:space="preserve"> kuna </w:t>
      </w:r>
      <w:r w:rsidR="008242CD">
        <w:rPr>
          <w:rFonts w:ascii="Arial" w:hAnsi="Arial" w:cs="Arial"/>
          <w:i/>
          <w:sz w:val="20"/>
          <w:szCs w:val="20"/>
        </w:rPr>
        <w:t>ili 30% više nego na početku razdoblja. Nominalno to iznosi 75.869 kuna.</w:t>
      </w:r>
    </w:p>
    <w:p w:rsidR="005722C9" w:rsidRDefault="005722C9" w:rsidP="0081661A">
      <w:pPr>
        <w:jc w:val="both"/>
        <w:rPr>
          <w:rFonts w:ascii="Arial" w:hAnsi="Arial" w:cs="Arial"/>
          <w:i/>
          <w:sz w:val="20"/>
          <w:szCs w:val="20"/>
        </w:rPr>
      </w:pPr>
      <w:r w:rsidRPr="004B7C44">
        <w:rPr>
          <w:rFonts w:ascii="Arial" w:hAnsi="Arial" w:cs="Arial"/>
          <w:i/>
          <w:sz w:val="20"/>
          <w:szCs w:val="20"/>
        </w:rPr>
        <w:t xml:space="preserve">AOP 161 Kontinuirani rashodi budućih razdoblja iznose </w:t>
      </w:r>
      <w:r w:rsidR="008242CD">
        <w:rPr>
          <w:rFonts w:ascii="Arial" w:hAnsi="Arial" w:cs="Arial"/>
          <w:i/>
          <w:sz w:val="20"/>
          <w:szCs w:val="20"/>
        </w:rPr>
        <w:t>2.465.758</w:t>
      </w:r>
      <w:r w:rsidRPr="004B7C44">
        <w:rPr>
          <w:rFonts w:ascii="Arial" w:hAnsi="Arial" w:cs="Arial"/>
          <w:i/>
          <w:sz w:val="20"/>
          <w:szCs w:val="20"/>
        </w:rPr>
        <w:t xml:space="preserve"> kuna, a odnose se na trošak plaće za 12/201</w:t>
      </w:r>
      <w:r w:rsidR="008242CD">
        <w:rPr>
          <w:rFonts w:ascii="Arial" w:hAnsi="Arial" w:cs="Arial"/>
          <w:i/>
          <w:sz w:val="20"/>
          <w:szCs w:val="20"/>
        </w:rPr>
        <w:t>8</w:t>
      </w:r>
      <w:r w:rsidRPr="004B7C44">
        <w:rPr>
          <w:rFonts w:ascii="Arial" w:hAnsi="Arial" w:cs="Arial"/>
          <w:i/>
          <w:sz w:val="20"/>
          <w:szCs w:val="20"/>
        </w:rPr>
        <w:t>, troškove prijevoza i vijećničke naknade.</w:t>
      </w:r>
    </w:p>
    <w:p w:rsidR="008242CD" w:rsidRPr="005A3E8A" w:rsidRDefault="004B7C44" w:rsidP="008242CD">
      <w:pPr>
        <w:jc w:val="both"/>
        <w:rPr>
          <w:rFonts w:ascii="Arial" w:hAnsi="Arial" w:cs="Arial"/>
          <w:i/>
          <w:sz w:val="20"/>
          <w:szCs w:val="20"/>
        </w:rPr>
      </w:pPr>
      <w:r>
        <w:rPr>
          <w:rFonts w:ascii="Arial" w:hAnsi="Arial" w:cs="Arial"/>
          <w:i/>
          <w:sz w:val="20"/>
          <w:szCs w:val="20"/>
        </w:rPr>
        <w:t xml:space="preserve">AOP 162 Ukupne obveze i vlastiti izvori iznose </w:t>
      </w:r>
      <w:r w:rsidR="008242CD">
        <w:rPr>
          <w:rFonts w:ascii="Arial" w:hAnsi="Arial" w:cs="Arial"/>
          <w:i/>
          <w:sz w:val="20"/>
          <w:szCs w:val="20"/>
        </w:rPr>
        <w:t>1.917.704.689</w:t>
      </w:r>
      <w:r>
        <w:rPr>
          <w:rFonts w:ascii="Arial" w:hAnsi="Arial" w:cs="Arial"/>
          <w:i/>
          <w:sz w:val="20"/>
          <w:szCs w:val="20"/>
        </w:rPr>
        <w:t xml:space="preserve"> kuna, od čega na obveze otpada </w:t>
      </w:r>
      <w:r w:rsidR="008242CD">
        <w:rPr>
          <w:rFonts w:ascii="Arial" w:hAnsi="Arial" w:cs="Arial"/>
          <w:i/>
          <w:sz w:val="20"/>
          <w:szCs w:val="20"/>
        </w:rPr>
        <w:t>89.760.108</w:t>
      </w:r>
      <w:r>
        <w:rPr>
          <w:rFonts w:ascii="Arial" w:hAnsi="Arial" w:cs="Arial"/>
          <w:i/>
          <w:sz w:val="20"/>
          <w:szCs w:val="20"/>
        </w:rPr>
        <w:t xml:space="preserve"> kuna (AOP 163). </w:t>
      </w:r>
      <w:r w:rsidR="008242CD">
        <w:rPr>
          <w:rFonts w:ascii="Arial" w:hAnsi="Arial" w:cs="Arial"/>
          <w:i/>
          <w:sz w:val="20"/>
          <w:szCs w:val="20"/>
        </w:rPr>
        <w:t xml:space="preserve"> Smanjenje u odnosu na početno stanje rezultat je bolje likvidnosti proračuna Grada Zadra, ali i otplata zadnje rate dugoročnog  kredita.</w:t>
      </w:r>
    </w:p>
    <w:p w:rsidR="005A4D31" w:rsidRDefault="005A4D31" w:rsidP="0081661A">
      <w:pPr>
        <w:jc w:val="both"/>
        <w:rPr>
          <w:rFonts w:ascii="Arial" w:hAnsi="Arial" w:cs="Arial"/>
          <w:i/>
          <w:color w:val="FF0000"/>
          <w:sz w:val="20"/>
          <w:szCs w:val="20"/>
        </w:rPr>
      </w:pPr>
      <w:r w:rsidRPr="005A4D31">
        <w:rPr>
          <w:rFonts w:ascii="Arial" w:hAnsi="Arial" w:cs="Arial"/>
          <w:i/>
          <w:sz w:val="20"/>
          <w:szCs w:val="20"/>
        </w:rPr>
        <w:t xml:space="preserve">AOP 232-239 evidentirani su rezultati poslovanja odnosno njihov raspored kroz poslovne aktivnosti. Tako je ostvaren višak prihoda poslovanja te manjak od nefinancijske i financijske imovine.  Ukupno je ostvaren višak poslovanja u iznosu od </w:t>
      </w:r>
      <w:r w:rsidR="0059468B">
        <w:rPr>
          <w:rFonts w:ascii="Arial" w:hAnsi="Arial" w:cs="Arial"/>
          <w:i/>
          <w:sz w:val="20"/>
          <w:szCs w:val="20"/>
        </w:rPr>
        <w:t>17.116.257</w:t>
      </w:r>
      <w:r w:rsidRPr="005A4D31">
        <w:rPr>
          <w:rFonts w:ascii="Arial" w:hAnsi="Arial" w:cs="Arial"/>
          <w:i/>
          <w:sz w:val="20"/>
          <w:szCs w:val="20"/>
        </w:rPr>
        <w:t xml:space="preserve"> kuna, a manjak za pokriće u narednom razdoblju iznosi </w:t>
      </w:r>
      <w:r w:rsidR="0059468B">
        <w:rPr>
          <w:rFonts w:ascii="Arial" w:hAnsi="Arial" w:cs="Arial"/>
          <w:i/>
          <w:sz w:val="20"/>
          <w:szCs w:val="20"/>
        </w:rPr>
        <w:t>59.949.584</w:t>
      </w:r>
      <w:r w:rsidRPr="005A4D31">
        <w:rPr>
          <w:rFonts w:ascii="Arial" w:hAnsi="Arial" w:cs="Arial"/>
          <w:i/>
          <w:sz w:val="20"/>
          <w:szCs w:val="20"/>
        </w:rPr>
        <w:t xml:space="preserve"> kuna</w:t>
      </w:r>
      <w:r>
        <w:rPr>
          <w:rFonts w:ascii="Arial" w:hAnsi="Arial" w:cs="Arial"/>
          <w:i/>
          <w:color w:val="FF0000"/>
          <w:sz w:val="20"/>
          <w:szCs w:val="20"/>
        </w:rPr>
        <w:t xml:space="preserve">. </w:t>
      </w:r>
    </w:p>
    <w:p w:rsidR="0081661A" w:rsidRDefault="0081661A" w:rsidP="0081661A">
      <w:pPr>
        <w:jc w:val="both"/>
        <w:rPr>
          <w:rFonts w:ascii="Arial" w:hAnsi="Arial" w:cs="Arial"/>
          <w:i/>
          <w:sz w:val="20"/>
          <w:szCs w:val="20"/>
        </w:rPr>
      </w:pPr>
      <w:r w:rsidRPr="00B31090">
        <w:rPr>
          <w:rFonts w:ascii="Arial" w:hAnsi="Arial" w:cs="Arial"/>
          <w:i/>
          <w:sz w:val="20"/>
          <w:szCs w:val="20"/>
        </w:rPr>
        <w:t>Na AOP 245,246 –Izvanbilančni  zapisi na kraju 201</w:t>
      </w:r>
      <w:r w:rsidR="00475669">
        <w:rPr>
          <w:rFonts w:ascii="Arial" w:hAnsi="Arial" w:cs="Arial"/>
          <w:i/>
          <w:sz w:val="20"/>
          <w:szCs w:val="20"/>
        </w:rPr>
        <w:t>8</w:t>
      </w:r>
      <w:r w:rsidRPr="00B31090">
        <w:rPr>
          <w:rFonts w:ascii="Arial" w:hAnsi="Arial" w:cs="Arial"/>
          <w:i/>
          <w:sz w:val="20"/>
          <w:szCs w:val="20"/>
        </w:rPr>
        <w:t xml:space="preserve">. godine iznose </w:t>
      </w:r>
      <w:r w:rsidR="00475669">
        <w:rPr>
          <w:rFonts w:ascii="Arial" w:hAnsi="Arial" w:cs="Arial"/>
          <w:i/>
          <w:sz w:val="20"/>
          <w:szCs w:val="20"/>
        </w:rPr>
        <w:t>3.104.847.378</w:t>
      </w:r>
      <w:r w:rsidRPr="00B31090">
        <w:rPr>
          <w:rFonts w:ascii="Arial" w:hAnsi="Arial" w:cs="Arial"/>
          <w:i/>
          <w:sz w:val="20"/>
          <w:szCs w:val="20"/>
        </w:rPr>
        <w:t xml:space="preserve"> kuna. Tu se vodi potraživanja za NUV i kamate te podaci o raspoloživom saldu za sredstva od prodaje stanova, ali </w:t>
      </w:r>
      <w:r w:rsidRPr="00B31090">
        <w:rPr>
          <w:rFonts w:ascii="Arial" w:hAnsi="Arial" w:cs="Arial"/>
          <w:i/>
          <w:sz w:val="20"/>
          <w:szCs w:val="20"/>
        </w:rPr>
        <w:lastRenderedPageBreak/>
        <w:t>pregled primljenih jamstava, danih jamstava te sudskih sporova koji su u tijeku i koji mogu imati utjecaj na stavke bilance Grada Zadra.</w:t>
      </w:r>
    </w:p>
    <w:p w:rsidR="00B31090" w:rsidRPr="00B31090" w:rsidRDefault="00B31090" w:rsidP="0081661A">
      <w:pPr>
        <w:jc w:val="both"/>
        <w:rPr>
          <w:rFonts w:ascii="Arial" w:hAnsi="Arial" w:cs="Arial"/>
          <w:i/>
          <w:sz w:val="20"/>
          <w:szCs w:val="20"/>
        </w:rPr>
      </w:pPr>
      <w:r>
        <w:rPr>
          <w:rFonts w:ascii="Arial" w:hAnsi="Arial" w:cs="Arial"/>
          <w:i/>
          <w:sz w:val="20"/>
          <w:szCs w:val="20"/>
        </w:rPr>
        <w:t>Značajna sredstva iznose 3.040.811.202 kuna i predstavljaju vrijednosti građevinskog zemljišta prema procjeni Komisije iz 19</w:t>
      </w:r>
      <w:r w:rsidR="00475669">
        <w:rPr>
          <w:rFonts w:ascii="Arial" w:hAnsi="Arial" w:cs="Arial"/>
          <w:i/>
          <w:sz w:val="20"/>
          <w:szCs w:val="20"/>
        </w:rPr>
        <w:t>9</w:t>
      </w:r>
      <w:r>
        <w:rPr>
          <w:rFonts w:ascii="Arial" w:hAnsi="Arial" w:cs="Arial"/>
          <w:i/>
          <w:sz w:val="20"/>
          <w:szCs w:val="20"/>
        </w:rPr>
        <w:t>9.godine.</w:t>
      </w:r>
      <w:r w:rsidR="00A430AE">
        <w:rPr>
          <w:rFonts w:ascii="Arial" w:hAnsi="Arial" w:cs="Arial"/>
          <w:i/>
          <w:sz w:val="20"/>
          <w:szCs w:val="20"/>
        </w:rPr>
        <w:t xml:space="preserve"> U tijeku je izrada Registra nekretnina Grada Zadra te se u narednim razdobljima očekuju promjene i u ovom dijelu odnosno evidentiranje u bilančnim stavkama.</w:t>
      </w:r>
    </w:p>
    <w:p w:rsidR="00B31090" w:rsidRDefault="0081661A" w:rsidP="0081661A">
      <w:pPr>
        <w:jc w:val="both"/>
        <w:rPr>
          <w:rFonts w:ascii="Arial" w:hAnsi="Arial" w:cs="Arial"/>
          <w:i/>
          <w:sz w:val="20"/>
          <w:szCs w:val="20"/>
        </w:rPr>
      </w:pPr>
      <w:r w:rsidRPr="00CF10CD">
        <w:rPr>
          <w:rFonts w:ascii="Arial" w:hAnsi="Arial" w:cs="Arial"/>
          <w:i/>
          <w:color w:val="FF0000"/>
          <w:sz w:val="20"/>
          <w:szCs w:val="20"/>
        </w:rPr>
        <w:t xml:space="preserve"> </w:t>
      </w:r>
      <w:r w:rsidRPr="00B31090">
        <w:rPr>
          <w:rFonts w:ascii="Arial" w:hAnsi="Arial" w:cs="Arial"/>
          <w:i/>
          <w:sz w:val="20"/>
          <w:szCs w:val="20"/>
        </w:rPr>
        <w:t>U izvanbilančne zapise uvedene su sve zadužnice, garancije i slični dokumenti koji su zaprimljeni u UO za financije Grada Zadra</w:t>
      </w:r>
      <w:r w:rsidRPr="00CF10CD">
        <w:rPr>
          <w:rFonts w:ascii="Arial" w:hAnsi="Arial" w:cs="Arial"/>
          <w:i/>
          <w:color w:val="FF0000"/>
          <w:sz w:val="20"/>
          <w:szCs w:val="20"/>
        </w:rPr>
        <w:t>.</w:t>
      </w:r>
      <w:r w:rsidR="005A23CD" w:rsidRPr="00B31090">
        <w:rPr>
          <w:rFonts w:ascii="Arial" w:hAnsi="Arial" w:cs="Arial"/>
          <w:i/>
          <w:sz w:val="20"/>
          <w:szCs w:val="20"/>
        </w:rPr>
        <w:t xml:space="preserve">Paralelno su isknjiženi iznosi koji su se naplatili po bjanko zadužnicama. </w:t>
      </w:r>
      <w:r w:rsidR="000002CA" w:rsidRPr="00B31090">
        <w:rPr>
          <w:rFonts w:ascii="Arial" w:hAnsi="Arial" w:cs="Arial"/>
          <w:i/>
          <w:sz w:val="20"/>
          <w:szCs w:val="20"/>
        </w:rPr>
        <w:t xml:space="preserve"> </w:t>
      </w:r>
    </w:p>
    <w:p w:rsidR="0081661A" w:rsidRPr="00B70BD1" w:rsidRDefault="00DD4E86" w:rsidP="0081661A">
      <w:pPr>
        <w:jc w:val="both"/>
        <w:rPr>
          <w:rFonts w:ascii="Arial" w:hAnsi="Arial" w:cs="Arial"/>
          <w:i/>
          <w:sz w:val="20"/>
          <w:szCs w:val="20"/>
        </w:rPr>
      </w:pPr>
      <w:r w:rsidRPr="00B31090">
        <w:rPr>
          <w:rFonts w:ascii="Arial" w:hAnsi="Arial" w:cs="Arial"/>
          <w:i/>
          <w:sz w:val="20"/>
          <w:szCs w:val="20"/>
        </w:rPr>
        <w:t xml:space="preserve">Isto tako evidentirani su sporovi </w:t>
      </w:r>
      <w:r w:rsidR="00B31090" w:rsidRPr="00B31090">
        <w:rPr>
          <w:rFonts w:ascii="Arial" w:hAnsi="Arial" w:cs="Arial"/>
          <w:i/>
          <w:sz w:val="20"/>
          <w:szCs w:val="20"/>
        </w:rPr>
        <w:t xml:space="preserve">(prema evidenciji-popisu nadležnih Upravnih odjela Grada Zadra) </w:t>
      </w:r>
      <w:r w:rsidRPr="00B31090">
        <w:rPr>
          <w:rFonts w:ascii="Arial" w:hAnsi="Arial" w:cs="Arial"/>
          <w:i/>
          <w:sz w:val="20"/>
          <w:szCs w:val="20"/>
        </w:rPr>
        <w:t xml:space="preserve">koje Grad Zadar vodi, a koji mogu postati potencijalne obveze budući je Grad tuženik. Vrijednost istih iznosi </w:t>
      </w:r>
      <w:r w:rsidR="00B31090" w:rsidRPr="00B31090">
        <w:rPr>
          <w:rFonts w:ascii="Arial" w:hAnsi="Arial" w:cs="Arial"/>
          <w:i/>
          <w:sz w:val="20"/>
          <w:szCs w:val="20"/>
        </w:rPr>
        <w:t>na dan 01.01.201</w:t>
      </w:r>
      <w:r w:rsidR="00475669">
        <w:rPr>
          <w:rFonts w:ascii="Arial" w:hAnsi="Arial" w:cs="Arial"/>
          <w:i/>
          <w:sz w:val="20"/>
          <w:szCs w:val="20"/>
        </w:rPr>
        <w:t>8</w:t>
      </w:r>
      <w:r w:rsidR="00B31090" w:rsidRPr="00B31090">
        <w:rPr>
          <w:rFonts w:ascii="Arial" w:hAnsi="Arial" w:cs="Arial"/>
          <w:i/>
          <w:sz w:val="20"/>
          <w:szCs w:val="20"/>
        </w:rPr>
        <w:t xml:space="preserve">. godine </w:t>
      </w:r>
      <w:r w:rsidR="00475669">
        <w:rPr>
          <w:rFonts w:ascii="Arial" w:hAnsi="Arial" w:cs="Arial"/>
          <w:i/>
          <w:sz w:val="20"/>
          <w:szCs w:val="20"/>
        </w:rPr>
        <w:t>198.561.274</w:t>
      </w:r>
      <w:r w:rsidR="00B31090" w:rsidRPr="00B31090">
        <w:rPr>
          <w:rFonts w:ascii="Arial" w:hAnsi="Arial" w:cs="Arial"/>
          <w:i/>
          <w:sz w:val="20"/>
          <w:szCs w:val="20"/>
        </w:rPr>
        <w:t xml:space="preserve"> kuna dok krajem 31.12.201</w:t>
      </w:r>
      <w:r w:rsidR="00475669">
        <w:rPr>
          <w:rFonts w:ascii="Arial" w:hAnsi="Arial" w:cs="Arial"/>
          <w:i/>
          <w:sz w:val="20"/>
          <w:szCs w:val="20"/>
        </w:rPr>
        <w:t>8</w:t>
      </w:r>
      <w:r w:rsidR="00B31090" w:rsidRPr="00B31090">
        <w:rPr>
          <w:rFonts w:ascii="Arial" w:hAnsi="Arial" w:cs="Arial"/>
          <w:i/>
          <w:sz w:val="20"/>
          <w:szCs w:val="20"/>
        </w:rPr>
        <w:t xml:space="preserve">.godine iznosi </w:t>
      </w:r>
      <w:r w:rsidR="0053594C">
        <w:rPr>
          <w:rFonts w:ascii="Arial" w:hAnsi="Arial" w:cs="Arial"/>
          <w:i/>
          <w:sz w:val="20"/>
          <w:szCs w:val="20"/>
        </w:rPr>
        <w:t>168.</w:t>
      </w:r>
      <w:r w:rsidR="00C759C9">
        <w:rPr>
          <w:rFonts w:ascii="Arial" w:hAnsi="Arial" w:cs="Arial"/>
          <w:i/>
          <w:sz w:val="20"/>
          <w:szCs w:val="20"/>
        </w:rPr>
        <w:t>858.848,85</w:t>
      </w:r>
      <w:r w:rsidR="00B31090" w:rsidRPr="00B31090">
        <w:rPr>
          <w:rFonts w:ascii="Arial" w:hAnsi="Arial" w:cs="Arial"/>
          <w:i/>
          <w:sz w:val="20"/>
          <w:szCs w:val="20"/>
        </w:rPr>
        <w:t xml:space="preserve"> kuna</w:t>
      </w:r>
      <w:r w:rsidR="00B70BD1" w:rsidRPr="00B70BD1">
        <w:rPr>
          <w:rFonts w:ascii="Arial" w:hAnsi="Arial" w:cs="Arial"/>
          <w:i/>
          <w:sz w:val="20"/>
          <w:szCs w:val="20"/>
        </w:rPr>
        <w:t>. Popis sudskih sporova u tijeku  nalazi se u privitku ovih Bilješki i čini njihov sastavni dio.</w:t>
      </w:r>
    </w:p>
    <w:p w:rsidR="0081661A" w:rsidRPr="00B31090" w:rsidRDefault="0081661A" w:rsidP="0081661A">
      <w:pPr>
        <w:jc w:val="both"/>
        <w:rPr>
          <w:rFonts w:ascii="Arial" w:hAnsi="Arial" w:cs="Arial"/>
          <w:i/>
          <w:sz w:val="20"/>
          <w:szCs w:val="20"/>
        </w:rPr>
      </w:pPr>
      <w:r w:rsidRPr="00B31090">
        <w:rPr>
          <w:rFonts w:ascii="Arial" w:hAnsi="Arial" w:cs="Arial"/>
          <w:i/>
          <w:sz w:val="20"/>
          <w:szCs w:val="20"/>
        </w:rPr>
        <w:t>Naknada za uređenje voda sa kamatama  na dan 31.12.201</w:t>
      </w:r>
      <w:r w:rsidR="00977451">
        <w:rPr>
          <w:rFonts w:ascii="Arial" w:hAnsi="Arial" w:cs="Arial"/>
          <w:i/>
          <w:sz w:val="20"/>
          <w:szCs w:val="20"/>
        </w:rPr>
        <w:t>8</w:t>
      </w:r>
      <w:r w:rsidRPr="00B31090">
        <w:rPr>
          <w:rFonts w:ascii="Arial" w:hAnsi="Arial" w:cs="Arial"/>
          <w:i/>
          <w:sz w:val="20"/>
          <w:szCs w:val="20"/>
        </w:rPr>
        <w:t xml:space="preserve">. iznosi  </w:t>
      </w:r>
      <w:r w:rsidR="00977451">
        <w:rPr>
          <w:rFonts w:ascii="Arial" w:hAnsi="Arial" w:cs="Arial"/>
          <w:i/>
          <w:sz w:val="20"/>
          <w:szCs w:val="20"/>
        </w:rPr>
        <w:t>39.377.040</w:t>
      </w:r>
      <w:r w:rsidRPr="00B31090">
        <w:rPr>
          <w:rFonts w:ascii="Arial" w:hAnsi="Arial" w:cs="Arial"/>
          <w:i/>
          <w:sz w:val="20"/>
          <w:szCs w:val="20"/>
        </w:rPr>
        <w:t xml:space="preserve"> kuna.</w:t>
      </w:r>
    </w:p>
    <w:p w:rsidR="006232C6" w:rsidRDefault="0098107B" w:rsidP="0081661A">
      <w:pPr>
        <w:jc w:val="both"/>
        <w:rPr>
          <w:rFonts w:ascii="Arial" w:hAnsi="Arial" w:cs="Arial"/>
          <w:i/>
          <w:sz w:val="20"/>
          <w:szCs w:val="20"/>
        </w:rPr>
      </w:pPr>
      <w:r>
        <w:rPr>
          <w:rFonts w:ascii="Arial" w:hAnsi="Arial" w:cs="Arial"/>
          <w:i/>
          <w:sz w:val="20"/>
          <w:szCs w:val="20"/>
        </w:rPr>
        <w:t>Dane hipoteke:</w:t>
      </w:r>
    </w:p>
    <w:p w:rsidR="0098107B" w:rsidRPr="001A39EF" w:rsidRDefault="0098107B" w:rsidP="0081661A">
      <w:pPr>
        <w:jc w:val="both"/>
        <w:rPr>
          <w:rFonts w:ascii="Arial" w:hAnsi="Arial" w:cs="Arial"/>
          <w:i/>
          <w:sz w:val="20"/>
          <w:szCs w:val="20"/>
        </w:rPr>
      </w:pPr>
      <w:r w:rsidRPr="006232C6">
        <w:rPr>
          <w:rFonts w:ascii="Arial" w:hAnsi="Arial" w:cs="Arial"/>
          <w:b/>
          <w:i/>
          <w:sz w:val="20"/>
          <w:szCs w:val="20"/>
        </w:rPr>
        <w:t>-iznos od 10.000.000 kuna za završetak rekonstrukcije palače CEDULIN, prem</w:t>
      </w:r>
      <w:r w:rsidR="001A39EF" w:rsidRPr="006232C6">
        <w:rPr>
          <w:rFonts w:ascii="Arial" w:hAnsi="Arial" w:cs="Arial"/>
          <w:b/>
          <w:i/>
          <w:sz w:val="20"/>
          <w:szCs w:val="20"/>
        </w:rPr>
        <w:t>a Odluci Gradskog</w:t>
      </w:r>
      <w:r w:rsidR="001A39EF" w:rsidRPr="001A39EF">
        <w:rPr>
          <w:rFonts w:ascii="Arial" w:hAnsi="Arial" w:cs="Arial"/>
          <w:i/>
          <w:sz w:val="20"/>
          <w:szCs w:val="20"/>
        </w:rPr>
        <w:t xml:space="preserve"> vijeća. Grad Zadar dozvolio je upis hipoteke u korist banke na kat čest.10402/1 do povrata kredita koji otplaćuje Turistička zajednica Grada Zadra</w:t>
      </w:r>
      <w:r w:rsidR="001A39EF">
        <w:rPr>
          <w:rFonts w:ascii="Arial" w:hAnsi="Arial" w:cs="Arial"/>
          <w:i/>
          <w:sz w:val="20"/>
          <w:szCs w:val="20"/>
        </w:rPr>
        <w:t>.</w:t>
      </w:r>
    </w:p>
    <w:p w:rsidR="00E17774" w:rsidRPr="001A39EF" w:rsidRDefault="001A39EF" w:rsidP="0081661A">
      <w:pPr>
        <w:jc w:val="both"/>
        <w:rPr>
          <w:rFonts w:ascii="Arial" w:hAnsi="Arial" w:cs="Arial"/>
          <w:i/>
          <w:sz w:val="20"/>
          <w:szCs w:val="20"/>
        </w:rPr>
      </w:pPr>
      <w:r w:rsidRPr="001A39EF">
        <w:rPr>
          <w:rFonts w:ascii="Arial" w:hAnsi="Arial" w:cs="Arial"/>
          <w:i/>
          <w:sz w:val="20"/>
          <w:szCs w:val="20"/>
        </w:rPr>
        <w:t>Primljena i izdana sredstva osiguranja plaćanja u 2018.godini:</w:t>
      </w:r>
    </w:p>
    <w:p w:rsidR="00E17774" w:rsidRPr="001A39EF" w:rsidRDefault="001A39EF" w:rsidP="00E17774">
      <w:pPr>
        <w:rPr>
          <w:rFonts w:ascii="Arial" w:hAnsi="Arial" w:cs="Arial"/>
          <w:i/>
          <w:sz w:val="20"/>
          <w:szCs w:val="20"/>
        </w:rPr>
      </w:pPr>
      <w:r w:rsidRPr="001A39EF">
        <w:rPr>
          <w:rFonts w:ascii="Arial" w:hAnsi="Arial" w:cs="Arial"/>
          <w:i/>
          <w:sz w:val="20"/>
          <w:szCs w:val="20"/>
        </w:rPr>
        <w:t xml:space="preserve">Grad Zadar zaprimio  je </w:t>
      </w:r>
      <w:r w:rsidR="00E17774" w:rsidRPr="001A39EF">
        <w:rPr>
          <w:rFonts w:ascii="Arial" w:hAnsi="Arial" w:cs="Arial"/>
          <w:i/>
          <w:sz w:val="20"/>
          <w:szCs w:val="20"/>
        </w:rPr>
        <w:t>50 zadužnica ukupne vrijednosti 14.665.000,00 kuna</w:t>
      </w:r>
      <w:r w:rsidRPr="001A39EF">
        <w:rPr>
          <w:rFonts w:ascii="Arial" w:hAnsi="Arial" w:cs="Arial"/>
          <w:i/>
          <w:sz w:val="20"/>
          <w:szCs w:val="20"/>
        </w:rPr>
        <w:t xml:space="preserve"> te 12 garancija </w:t>
      </w:r>
      <w:r w:rsidR="00E17774" w:rsidRPr="001A39EF">
        <w:rPr>
          <w:rFonts w:ascii="Arial" w:hAnsi="Arial" w:cs="Arial"/>
          <w:i/>
          <w:sz w:val="20"/>
          <w:szCs w:val="20"/>
        </w:rPr>
        <w:t>ukupne vrijednosti 2.399.505,09 kuna</w:t>
      </w:r>
      <w:r w:rsidRPr="001A39EF">
        <w:rPr>
          <w:rFonts w:ascii="Arial" w:hAnsi="Arial" w:cs="Arial"/>
          <w:i/>
          <w:sz w:val="20"/>
          <w:szCs w:val="20"/>
        </w:rPr>
        <w:t>.</w:t>
      </w:r>
    </w:p>
    <w:p w:rsidR="00E17774" w:rsidRPr="001A39EF" w:rsidRDefault="001A39EF" w:rsidP="00E17774">
      <w:pPr>
        <w:rPr>
          <w:rFonts w:ascii="Arial" w:hAnsi="Arial" w:cs="Arial"/>
          <w:i/>
          <w:sz w:val="20"/>
          <w:szCs w:val="20"/>
        </w:rPr>
      </w:pPr>
      <w:r w:rsidRPr="001A39EF">
        <w:rPr>
          <w:rFonts w:ascii="Arial" w:hAnsi="Arial" w:cs="Arial"/>
          <w:i/>
          <w:sz w:val="20"/>
          <w:szCs w:val="20"/>
        </w:rPr>
        <w:t>Grad Zadar iz</w:t>
      </w:r>
      <w:r w:rsidR="005A2F2F">
        <w:rPr>
          <w:rFonts w:ascii="Arial" w:hAnsi="Arial" w:cs="Arial"/>
          <w:i/>
          <w:sz w:val="20"/>
          <w:szCs w:val="20"/>
        </w:rPr>
        <w:t>d</w:t>
      </w:r>
      <w:r w:rsidRPr="001A39EF">
        <w:rPr>
          <w:rFonts w:ascii="Arial" w:hAnsi="Arial" w:cs="Arial"/>
          <w:i/>
          <w:sz w:val="20"/>
          <w:szCs w:val="20"/>
        </w:rPr>
        <w:t xml:space="preserve">ao je  u 2018. </w:t>
      </w:r>
      <w:r w:rsidR="005A2F2F">
        <w:rPr>
          <w:rFonts w:ascii="Arial" w:hAnsi="Arial" w:cs="Arial"/>
          <w:i/>
          <w:sz w:val="20"/>
          <w:szCs w:val="20"/>
        </w:rPr>
        <w:t>g</w:t>
      </w:r>
      <w:r w:rsidRPr="001A39EF">
        <w:rPr>
          <w:rFonts w:ascii="Arial" w:hAnsi="Arial" w:cs="Arial"/>
          <w:i/>
          <w:sz w:val="20"/>
          <w:szCs w:val="20"/>
        </w:rPr>
        <w:t>odini:</w:t>
      </w:r>
    </w:p>
    <w:p w:rsidR="00E17774" w:rsidRPr="001A39EF" w:rsidRDefault="00E17774" w:rsidP="00E17774">
      <w:pPr>
        <w:rPr>
          <w:rFonts w:ascii="Arial" w:hAnsi="Arial" w:cs="Arial"/>
          <w:i/>
          <w:sz w:val="20"/>
          <w:szCs w:val="20"/>
        </w:rPr>
      </w:pPr>
      <w:r w:rsidRPr="001A39EF">
        <w:rPr>
          <w:rFonts w:ascii="Arial" w:hAnsi="Arial" w:cs="Arial"/>
          <w:i/>
          <w:sz w:val="20"/>
          <w:szCs w:val="20"/>
        </w:rPr>
        <w:t>Ministarstvo turizma  1 zadužnica na 50.000,00 kuna</w:t>
      </w:r>
      <w:r w:rsidR="001A39EF" w:rsidRPr="001A39EF">
        <w:rPr>
          <w:rFonts w:ascii="Arial" w:hAnsi="Arial" w:cs="Arial"/>
          <w:i/>
          <w:sz w:val="20"/>
          <w:szCs w:val="20"/>
        </w:rPr>
        <w:t>,</w:t>
      </w:r>
    </w:p>
    <w:p w:rsidR="00E17774" w:rsidRPr="001A39EF" w:rsidRDefault="00E17774" w:rsidP="00E17774">
      <w:pPr>
        <w:rPr>
          <w:rFonts w:ascii="Arial" w:hAnsi="Arial" w:cs="Arial"/>
          <w:i/>
          <w:sz w:val="20"/>
          <w:szCs w:val="20"/>
        </w:rPr>
      </w:pPr>
      <w:r w:rsidRPr="001A39EF">
        <w:rPr>
          <w:rFonts w:ascii="Arial" w:hAnsi="Arial" w:cs="Arial"/>
          <w:i/>
          <w:sz w:val="20"/>
          <w:szCs w:val="20"/>
        </w:rPr>
        <w:t>Ministarstvo demografije, obitelji, mladih i socijalne politike 1 zadužnica na 1.000.000,00 kuna</w:t>
      </w:r>
      <w:r w:rsidR="00D62A30">
        <w:rPr>
          <w:rFonts w:ascii="Arial" w:hAnsi="Arial" w:cs="Arial"/>
          <w:i/>
          <w:sz w:val="20"/>
          <w:szCs w:val="20"/>
        </w:rPr>
        <w:t>,</w:t>
      </w:r>
    </w:p>
    <w:p w:rsidR="00E17774" w:rsidRPr="001A39EF" w:rsidRDefault="00E17774" w:rsidP="00E17774">
      <w:pPr>
        <w:rPr>
          <w:rFonts w:ascii="Arial" w:hAnsi="Arial" w:cs="Arial"/>
          <w:i/>
          <w:sz w:val="20"/>
          <w:szCs w:val="20"/>
        </w:rPr>
      </w:pPr>
      <w:r w:rsidRPr="001A39EF">
        <w:rPr>
          <w:rFonts w:ascii="Arial" w:hAnsi="Arial" w:cs="Arial"/>
          <w:i/>
          <w:sz w:val="20"/>
          <w:szCs w:val="20"/>
        </w:rPr>
        <w:t>Erste&amp;Steiermarkische bank d.d. 1 zadužnica na 10.000.000,00 kuna</w:t>
      </w:r>
      <w:r w:rsidR="001A39EF" w:rsidRPr="001A39EF">
        <w:rPr>
          <w:rFonts w:ascii="Arial" w:hAnsi="Arial" w:cs="Arial"/>
          <w:i/>
          <w:sz w:val="20"/>
          <w:szCs w:val="20"/>
        </w:rPr>
        <w:t xml:space="preserve"> (kratkoročni kredit)</w:t>
      </w:r>
    </w:p>
    <w:p w:rsidR="00E17774" w:rsidRPr="001A39EF" w:rsidRDefault="00E17774" w:rsidP="00E17774">
      <w:pPr>
        <w:rPr>
          <w:rFonts w:ascii="Arial" w:hAnsi="Arial" w:cs="Arial"/>
          <w:i/>
          <w:sz w:val="20"/>
          <w:szCs w:val="20"/>
        </w:rPr>
      </w:pPr>
      <w:r w:rsidRPr="001A39EF">
        <w:rPr>
          <w:rFonts w:ascii="Arial" w:hAnsi="Arial" w:cs="Arial"/>
          <w:i/>
          <w:sz w:val="20"/>
          <w:szCs w:val="20"/>
        </w:rPr>
        <w:t>Fond za zaštitu okoliša i energetsku učinkovitost 4 zadužnice ukupne vrijednosti 3.100.000,00 kuna</w:t>
      </w:r>
      <w:r w:rsidR="001A39EF" w:rsidRPr="001A39EF">
        <w:rPr>
          <w:rFonts w:ascii="Arial" w:hAnsi="Arial" w:cs="Arial"/>
          <w:i/>
          <w:sz w:val="20"/>
          <w:szCs w:val="20"/>
        </w:rPr>
        <w:t>.</w:t>
      </w:r>
    </w:p>
    <w:p w:rsidR="00E17774" w:rsidRPr="001A39EF" w:rsidRDefault="00E17774" w:rsidP="00E17774">
      <w:pPr>
        <w:rPr>
          <w:rFonts w:ascii="Arial" w:hAnsi="Arial" w:cs="Arial"/>
          <w:i/>
          <w:sz w:val="20"/>
          <w:szCs w:val="20"/>
        </w:rPr>
      </w:pPr>
      <w:r w:rsidRPr="001A39EF">
        <w:rPr>
          <w:rFonts w:ascii="Arial" w:hAnsi="Arial" w:cs="Arial"/>
          <w:i/>
          <w:sz w:val="20"/>
          <w:szCs w:val="20"/>
        </w:rPr>
        <w:t>Ministarstvo regionalnog razvoja i fondova Europske unije 6 zadužnica ukupne vrijednosti 4.200.000,00 kuna</w:t>
      </w:r>
      <w:r w:rsidR="001A39EF">
        <w:rPr>
          <w:rFonts w:ascii="Arial" w:hAnsi="Arial" w:cs="Arial"/>
          <w:i/>
          <w:sz w:val="20"/>
          <w:szCs w:val="20"/>
        </w:rPr>
        <w:t>.</w:t>
      </w:r>
    </w:p>
    <w:p w:rsidR="00CC287B" w:rsidRDefault="006232C6" w:rsidP="0081661A">
      <w:pPr>
        <w:jc w:val="both"/>
        <w:rPr>
          <w:rFonts w:ascii="Arial" w:hAnsi="Arial" w:cs="Arial"/>
          <w:i/>
          <w:sz w:val="20"/>
          <w:szCs w:val="20"/>
        </w:rPr>
      </w:pPr>
      <w:r w:rsidRPr="006232C6">
        <w:rPr>
          <w:rFonts w:ascii="Arial" w:hAnsi="Arial" w:cs="Arial"/>
          <w:i/>
          <w:sz w:val="20"/>
          <w:szCs w:val="20"/>
        </w:rPr>
        <w:t>Tablični prikaz nalazi se u privitku i čini sastavni dio ovih Bilješki.</w:t>
      </w:r>
    </w:p>
    <w:p w:rsidR="006232C6" w:rsidRPr="006232C6" w:rsidRDefault="006232C6" w:rsidP="0081661A">
      <w:pPr>
        <w:jc w:val="both"/>
        <w:rPr>
          <w:rFonts w:ascii="Arial" w:hAnsi="Arial" w:cs="Arial"/>
          <w:i/>
          <w:sz w:val="20"/>
          <w:szCs w:val="20"/>
        </w:rPr>
      </w:pPr>
      <w:bookmarkStart w:id="0" w:name="_GoBack"/>
      <w:bookmarkEnd w:id="0"/>
    </w:p>
    <w:p w:rsidR="0081661A" w:rsidRPr="00B31090" w:rsidRDefault="0008547A" w:rsidP="0081661A">
      <w:pPr>
        <w:jc w:val="both"/>
        <w:rPr>
          <w:rFonts w:ascii="Arial" w:hAnsi="Arial" w:cs="Arial"/>
          <w:b/>
          <w:i/>
          <w:sz w:val="20"/>
          <w:szCs w:val="20"/>
        </w:rPr>
      </w:pPr>
      <w:r w:rsidRPr="00CF10CD">
        <w:rPr>
          <w:rFonts w:ascii="Arial" w:hAnsi="Arial" w:cs="Arial"/>
          <w:i/>
          <w:color w:val="FF0000"/>
          <w:sz w:val="20"/>
          <w:szCs w:val="20"/>
        </w:rPr>
        <w:tab/>
      </w:r>
      <w:r w:rsidRPr="00CF10CD">
        <w:rPr>
          <w:rFonts w:ascii="Arial" w:hAnsi="Arial" w:cs="Arial"/>
          <w:i/>
          <w:color w:val="FF0000"/>
          <w:sz w:val="20"/>
          <w:szCs w:val="20"/>
        </w:rPr>
        <w:tab/>
      </w:r>
      <w:r w:rsidRPr="00CF10CD">
        <w:rPr>
          <w:rFonts w:ascii="Arial" w:hAnsi="Arial" w:cs="Arial"/>
          <w:i/>
          <w:color w:val="FF0000"/>
          <w:sz w:val="20"/>
          <w:szCs w:val="20"/>
        </w:rPr>
        <w:tab/>
      </w:r>
      <w:r w:rsidRPr="00CF10CD">
        <w:rPr>
          <w:rFonts w:ascii="Arial" w:hAnsi="Arial" w:cs="Arial"/>
          <w:i/>
          <w:color w:val="FF0000"/>
          <w:sz w:val="20"/>
          <w:szCs w:val="20"/>
        </w:rPr>
        <w:tab/>
      </w:r>
      <w:r w:rsidRPr="00CF10CD">
        <w:rPr>
          <w:rFonts w:ascii="Arial" w:hAnsi="Arial" w:cs="Arial"/>
          <w:i/>
          <w:color w:val="FF0000"/>
          <w:sz w:val="20"/>
          <w:szCs w:val="20"/>
        </w:rPr>
        <w:tab/>
      </w:r>
      <w:r w:rsidRPr="00CF10CD">
        <w:rPr>
          <w:rFonts w:ascii="Arial" w:hAnsi="Arial" w:cs="Arial"/>
          <w:i/>
          <w:color w:val="FF0000"/>
          <w:sz w:val="20"/>
          <w:szCs w:val="20"/>
        </w:rPr>
        <w:tab/>
      </w:r>
      <w:r w:rsidRPr="00B31090">
        <w:rPr>
          <w:rFonts w:ascii="Arial" w:hAnsi="Arial" w:cs="Arial"/>
          <w:b/>
          <w:i/>
          <w:sz w:val="20"/>
          <w:szCs w:val="20"/>
        </w:rPr>
        <w:t>P R O Č E L N I K</w:t>
      </w:r>
    </w:p>
    <w:p w:rsidR="0008547A" w:rsidRPr="00B31090" w:rsidRDefault="0008547A" w:rsidP="0081661A">
      <w:pPr>
        <w:jc w:val="both"/>
        <w:rPr>
          <w:rFonts w:ascii="Arial" w:hAnsi="Arial" w:cs="Arial"/>
          <w:b/>
          <w:i/>
          <w:sz w:val="20"/>
          <w:szCs w:val="20"/>
        </w:rPr>
      </w:pPr>
      <w:r w:rsidRPr="00B31090">
        <w:rPr>
          <w:rFonts w:ascii="Arial" w:hAnsi="Arial" w:cs="Arial"/>
          <w:b/>
          <w:i/>
          <w:sz w:val="20"/>
          <w:szCs w:val="20"/>
        </w:rPr>
        <w:tab/>
      </w:r>
      <w:r w:rsidRPr="00B31090">
        <w:rPr>
          <w:rFonts w:ascii="Arial" w:hAnsi="Arial" w:cs="Arial"/>
          <w:b/>
          <w:i/>
          <w:sz w:val="20"/>
          <w:szCs w:val="20"/>
        </w:rPr>
        <w:tab/>
      </w:r>
      <w:r w:rsidRPr="00B31090">
        <w:rPr>
          <w:rFonts w:ascii="Arial" w:hAnsi="Arial" w:cs="Arial"/>
          <w:b/>
          <w:i/>
          <w:sz w:val="20"/>
          <w:szCs w:val="20"/>
        </w:rPr>
        <w:tab/>
      </w:r>
      <w:r w:rsidRPr="00B31090">
        <w:rPr>
          <w:rFonts w:ascii="Arial" w:hAnsi="Arial" w:cs="Arial"/>
          <w:b/>
          <w:i/>
          <w:sz w:val="20"/>
          <w:szCs w:val="20"/>
        </w:rPr>
        <w:tab/>
      </w:r>
      <w:r w:rsidRPr="00B31090">
        <w:rPr>
          <w:rFonts w:ascii="Arial" w:hAnsi="Arial" w:cs="Arial"/>
          <w:b/>
          <w:i/>
          <w:sz w:val="20"/>
          <w:szCs w:val="20"/>
        </w:rPr>
        <w:tab/>
      </w:r>
      <w:r w:rsidRPr="00B31090">
        <w:rPr>
          <w:rFonts w:ascii="Arial" w:hAnsi="Arial" w:cs="Arial"/>
          <w:b/>
          <w:i/>
          <w:sz w:val="20"/>
          <w:szCs w:val="20"/>
        </w:rPr>
        <w:tab/>
        <w:t>Ivan Mijolović, dipl.oec.</w:t>
      </w:r>
    </w:p>
    <w:p w:rsidR="0015566E" w:rsidRPr="00CF10CD" w:rsidRDefault="0015566E" w:rsidP="0081661A">
      <w:pPr>
        <w:jc w:val="both"/>
        <w:rPr>
          <w:rFonts w:ascii="Arial" w:eastAsia="Times New Roman" w:hAnsi="Arial" w:cs="Arial"/>
          <w:i/>
          <w:color w:val="FF0000"/>
          <w:sz w:val="20"/>
          <w:szCs w:val="20"/>
          <w:lang w:eastAsia="hr-HR"/>
        </w:rPr>
      </w:pPr>
    </w:p>
    <w:p w:rsidR="00101E8E" w:rsidRPr="00CF10CD" w:rsidRDefault="00101E8E" w:rsidP="0081661A">
      <w:pPr>
        <w:jc w:val="both"/>
        <w:rPr>
          <w:rFonts w:ascii="Arial" w:eastAsia="Times New Roman" w:hAnsi="Arial" w:cs="Arial"/>
          <w:i/>
          <w:color w:val="FF0000"/>
          <w:sz w:val="20"/>
          <w:szCs w:val="20"/>
          <w:lang w:eastAsia="hr-HR"/>
        </w:rPr>
      </w:pPr>
    </w:p>
    <w:p w:rsidR="00101E8E" w:rsidRPr="0081661A" w:rsidRDefault="00101E8E" w:rsidP="0081661A">
      <w:pPr>
        <w:jc w:val="both"/>
        <w:rPr>
          <w:rFonts w:ascii="Arial" w:eastAsia="Times New Roman" w:hAnsi="Arial" w:cs="Arial"/>
          <w:i/>
          <w:sz w:val="20"/>
          <w:szCs w:val="20"/>
          <w:lang w:eastAsia="hr-HR"/>
        </w:rPr>
      </w:pPr>
    </w:p>
    <w:p w:rsidR="00101E8E" w:rsidRPr="0081661A" w:rsidRDefault="00101E8E" w:rsidP="0081661A">
      <w:pPr>
        <w:jc w:val="both"/>
        <w:rPr>
          <w:rFonts w:ascii="Arial" w:eastAsia="Times New Roman" w:hAnsi="Arial" w:cs="Arial"/>
          <w:i/>
          <w:sz w:val="20"/>
          <w:szCs w:val="20"/>
          <w:lang w:eastAsia="hr-HR"/>
        </w:rPr>
      </w:pPr>
    </w:p>
    <w:p w:rsidR="00D81CE6" w:rsidRPr="0081661A" w:rsidRDefault="00D81CE6" w:rsidP="0081661A">
      <w:pPr>
        <w:jc w:val="both"/>
        <w:rPr>
          <w:rFonts w:ascii="Arial" w:eastAsia="Times New Roman" w:hAnsi="Arial" w:cs="Arial"/>
          <w:i/>
          <w:sz w:val="20"/>
          <w:szCs w:val="20"/>
          <w:lang w:eastAsia="hr-HR"/>
        </w:rPr>
      </w:pPr>
    </w:p>
    <w:p w:rsidR="00D81CE6" w:rsidRPr="0081661A" w:rsidRDefault="00D81CE6" w:rsidP="0081661A">
      <w:pPr>
        <w:jc w:val="both"/>
        <w:rPr>
          <w:rFonts w:ascii="Arial" w:eastAsia="Times New Roman" w:hAnsi="Arial" w:cs="Arial"/>
          <w:i/>
          <w:sz w:val="20"/>
          <w:szCs w:val="20"/>
          <w:lang w:eastAsia="hr-HR"/>
        </w:rPr>
      </w:pPr>
    </w:p>
    <w:p w:rsidR="00D81CE6" w:rsidRPr="0081661A" w:rsidRDefault="00D81CE6" w:rsidP="0081661A">
      <w:pPr>
        <w:jc w:val="both"/>
        <w:rPr>
          <w:rFonts w:ascii="Arial" w:eastAsia="Times New Roman" w:hAnsi="Arial" w:cs="Arial"/>
          <w:i/>
          <w:sz w:val="20"/>
          <w:szCs w:val="20"/>
          <w:lang w:eastAsia="hr-HR"/>
        </w:rPr>
      </w:pPr>
    </w:p>
    <w:p w:rsidR="00032CBB" w:rsidRPr="0081661A" w:rsidRDefault="00032CBB" w:rsidP="0081661A">
      <w:pPr>
        <w:jc w:val="both"/>
        <w:rPr>
          <w:rFonts w:ascii="Arial" w:eastAsia="Times New Roman" w:hAnsi="Arial" w:cs="Arial"/>
          <w:i/>
          <w:sz w:val="20"/>
          <w:szCs w:val="20"/>
          <w:lang w:eastAsia="hr-HR"/>
        </w:rPr>
      </w:pPr>
    </w:p>
    <w:p w:rsidR="00032CBB" w:rsidRPr="0081661A" w:rsidRDefault="00032CBB" w:rsidP="0081661A">
      <w:pPr>
        <w:jc w:val="both"/>
        <w:rPr>
          <w:rFonts w:ascii="Arial" w:eastAsia="Times New Roman" w:hAnsi="Arial" w:cs="Arial"/>
          <w:i/>
          <w:sz w:val="20"/>
          <w:szCs w:val="20"/>
          <w:lang w:eastAsia="hr-HR"/>
        </w:rPr>
      </w:pPr>
    </w:p>
    <w:p w:rsidR="00032CBB" w:rsidRPr="0081661A" w:rsidRDefault="00032CBB" w:rsidP="0081661A">
      <w:pPr>
        <w:jc w:val="both"/>
        <w:rPr>
          <w:rFonts w:ascii="Arial" w:eastAsia="Times New Roman" w:hAnsi="Arial" w:cs="Arial"/>
          <w:i/>
          <w:sz w:val="20"/>
          <w:szCs w:val="20"/>
          <w:lang w:eastAsia="hr-HR"/>
        </w:rPr>
      </w:pPr>
    </w:p>
    <w:p w:rsidR="000A275A" w:rsidRPr="0081661A" w:rsidRDefault="000A275A" w:rsidP="0081661A">
      <w:pPr>
        <w:jc w:val="both"/>
        <w:rPr>
          <w:rFonts w:ascii="Arial" w:hAnsi="Arial" w:cs="Arial"/>
          <w:i/>
          <w:sz w:val="20"/>
          <w:szCs w:val="20"/>
        </w:rPr>
      </w:pPr>
    </w:p>
    <w:sectPr w:rsidR="000A275A" w:rsidRPr="00816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5A"/>
    <w:rsid w:val="000002CA"/>
    <w:rsid w:val="00012B6A"/>
    <w:rsid w:val="0001540B"/>
    <w:rsid w:val="000155CD"/>
    <w:rsid w:val="00032CBB"/>
    <w:rsid w:val="00045E0C"/>
    <w:rsid w:val="00046FBF"/>
    <w:rsid w:val="00056A26"/>
    <w:rsid w:val="00071BCF"/>
    <w:rsid w:val="00075234"/>
    <w:rsid w:val="0008547A"/>
    <w:rsid w:val="000A275A"/>
    <w:rsid w:val="000B6054"/>
    <w:rsid w:val="000D2EEC"/>
    <w:rsid w:val="000D638B"/>
    <w:rsid w:val="000E28BA"/>
    <w:rsid w:val="000E4801"/>
    <w:rsid w:val="000F3903"/>
    <w:rsid w:val="000F700C"/>
    <w:rsid w:val="00101E8E"/>
    <w:rsid w:val="00102174"/>
    <w:rsid w:val="00120F17"/>
    <w:rsid w:val="001234D9"/>
    <w:rsid w:val="00125950"/>
    <w:rsid w:val="0015566E"/>
    <w:rsid w:val="0016015A"/>
    <w:rsid w:val="00164C5D"/>
    <w:rsid w:val="001769B6"/>
    <w:rsid w:val="00184763"/>
    <w:rsid w:val="001A071B"/>
    <w:rsid w:val="001A39EF"/>
    <w:rsid w:val="001A5536"/>
    <w:rsid w:val="001A6B97"/>
    <w:rsid w:val="001B1D4E"/>
    <w:rsid w:val="001C2AF8"/>
    <w:rsid w:val="001C2CFB"/>
    <w:rsid w:val="001F0174"/>
    <w:rsid w:val="001F4BA6"/>
    <w:rsid w:val="0020137E"/>
    <w:rsid w:val="002057B6"/>
    <w:rsid w:val="002063C4"/>
    <w:rsid w:val="0021253B"/>
    <w:rsid w:val="002126B4"/>
    <w:rsid w:val="002327A9"/>
    <w:rsid w:val="002526FB"/>
    <w:rsid w:val="00254C86"/>
    <w:rsid w:val="002633B8"/>
    <w:rsid w:val="00264DE0"/>
    <w:rsid w:val="002727E1"/>
    <w:rsid w:val="00275610"/>
    <w:rsid w:val="00276799"/>
    <w:rsid w:val="002837C3"/>
    <w:rsid w:val="00287EEF"/>
    <w:rsid w:val="002A09D7"/>
    <w:rsid w:val="002A4149"/>
    <w:rsid w:val="002A5FDE"/>
    <w:rsid w:val="002B56E4"/>
    <w:rsid w:val="002B6A93"/>
    <w:rsid w:val="002D61F1"/>
    <w:rsid w:val="002E1D5D"/>
    <w:rsid w:val="002E2275"/>
    <w:rsid w:val="002E4D44"/>
    <w:rsid w:val="00322143"/>
    <w:rsid w:val="0032559C"/>
    <w:rsid w:val="00336681"/>
    <w:rsid w:val="00342374"/>
    <w:rsid w:val="003611D8"/>
    <w:rsid w:val="00370855"/>
    <w:rsid w:val="003750BE"/>
    <w:rsid w:val="0037533A"/>
    <w:rsid w:val="003A2496"/>
    <w:rsid w:val="003B3039"/>
    <w:rsid w:val="003D6BA7"/>
    <w:rsid w:val="003D79E6"/>
    <w:rsid w:val="003E0B68"/>
    <w:rsid w:val="003E55C9"/>
    <w:rsid w:val="00403BBC"/>
    <w:rsid w:val="00413E30"/>
    <w:rsid w:val="00420404"/>
    <w:rsid w:val="00433F74"/>
    <w:rsid w:val="00456A0E"/>
    <w:rsid w:val="00462DA6"/>
    <w:rsid w:val="004671A4"/>
    <w:rsid w:val="004705C0"/>
    <w:rsid w:val="00474A51"/>
    <w:rsid w:val="00475669"/>
    <w:rsid w:val="00483CDB"/>
    <w:rsid w:val="00483E37"/>
    <w:rsid w:val="0049525E"/>
    <w:rsid w:val="004953E5"/>
    <w:rsid w:val="00496C02"/>
    <w:rsid w:val="004A4189"/>
    <w:rsid w:val="004B7C44"/>
    <w:rsid w:val="004C3975"/>
    <w:rsid w:val="004D7D00"/>
    <w:rsid w:val="004F21B0"/>
    <w:rsid w:val="004F6E37"/>
    <w:rsid w:val="004F7EE7"/>
    <w:rsid w:val="00507BAA"/>
    <w:rsid w:val="00511415"/>
    <w:rsid w:val="00521F7D"/>
    <w:rsid w:val="0053594C"/>
    <w:rsid w:val="00536A73"/>
    <w:rsid w:val="0053737C"/>
    <w:rsid w:val="00552FA3"/>
    <w:rsid w:val="00556229"/>
    <w:rsid w:val="00556B3E"/>
    <w:rsid w:val="005722C9"/>
    <w:rsid w:val="0059468B"/>
    <w:rsid w:val="005949A4"/>
    <w:rsid w:val="00595636"/>
    <w:rsid w:val="005A23CD"/>
    <w:rsid w:val="005A2F2F"/>
    <w:rsid w:val="005A3E8A"/>
    <w:rsid w:val="005A4D31"/>
    <w:rsid w:val="005B293B"/>
    <w:rsid w:val="005B39A2"/>
    <w:rsid w:val="005C3FEA"/>
    <w:rsid w:val="005D19CC"/>
    <w:rsid w:val="005D6A67"/>
    <w:rsid w:val="00600655"/>
    <w:rsid w:val="00610FC5"/>
    <w:rsid w:val="006232C6"/>
    <w:rsid w:val="00635176"/>
    <w:rsid w:val="00640B00"/>
    <w:rsid w:val="00641EA8"/>
    <w:rsid w:val="00650086"/>
    <w:rsid w:val="00654BC8"/>
    <w:rsid w:val="006600BA"/>
    <w:rsid w:val="006764F9"/>
    <w:rsid w:val="00681810"/>
    <w:rsid w:val="00690824"/>
    <w:rsid w:val="006967FF"/>
    <w:rsid w:val="006A438A"/>
    <w:rsid w:val="006E5535"/>
    <w:rsid w:val="006F4A07"/>
    <w:rsid w:val="00704F00"/>
    <w:rsid w:val="0071010C"/>
    <w:rsid w:val="00711D1D"/>
    <w:rsid w:val="00735F8E"/>
    <w:rsid w:val="0076058B"/>
    <w:rsid w:val="00760CD3"/>
    <w:rsid w:val="00767A54"/>
    <w:rsid w:val="007773D8"/>
    <w:rsid w:val="00797F7C"/>
    <w:rsid w:val="007A1223"/>
    <w:rsid w:val="007B4EE2"/>
    <w:rsid w:val="007B59C6"/>
    <w:rsid w:val="007B7A8F"/>
    <w:rsid w:val="007C2D1B"/>
    <w:rsid w:val="007C401B"/>
    <w:rsid w:val="007D07F0"/>
    <w:rsid w:val="007D3C12"/>
    <w:rsid w:val="007D7C70"/>
    <w:rsid w:val="007E526A"/>
    <w:rsid w:val="007E7818"/>
    <w:rsid w:val="007F4128"/>
    <w:rsid w:val="00802648"/>
    <w:rsid w:val="0081661A"/>
    <w:rsid w:val="00822932"/>
    <w:rsid w:val="008242CD"/>
    <w:rsid w:val="0083787E"/>
    <w:rsid w:val="008512E4"/>
    <w:rsid w:val="00853266"/>
    <w:rsid w:val="008538E1"/>
    <w:rsid w:val="0086431C"/>
    <w:rsid w:val="0086780F"/>
    <w:rsid w:val="008735A1"/>
    <w:rsid w:val="00876FD1"/>
    <w:rsid w:val="00896173"/>
    <w:rsid w:val="008967AE"/>
    <w:rsid w:val="008B79D5"/>
    <w:rsid w:val="008C7782"/>
    <w:rsid w:val="008D091C"/>
    <w:rsid w:val="008D353F"/>
    <w:rsid w:val="008E2F18"/>
    <w:rsid w:val="00914A2F"/>
    <w:rsid w:val="0091756D"/>
    <w:rsid w:val="00920C6E"/>
    <w:rsid w:val="009334BF"/>
    <w:rsid w:val="00935A86"/>
    <w:rsid w:val="009525E0"/>
    <w:rsid w:val="009654CB"/>
    <w:rsid w:val="009716FD"/>
    <w:rsid w:val="00971B63"/>
    <w:rsid w:val="00975AFF"/>
    <w:rsid w:val="00975B47"/>
    <w:rsid w:val="00977451"/>
    <w:rsid w:val="0098107B"/>
    <w:rsid w:val="009969EF"/>
    <w:rsid w:val="009C0F0B"/>
    <w:rsid w:val="009C39E6"/>
    <w:rsid w:val="009C427D"/>
    <w:rsid w:val="009D5F00"/>
    <w:rsid w:val="009F3FF7"/>
    <w:rsid w:val="00A04EE5"/>
    <w:rsid w:val="00A06705"/>
    <w:rsid w:val="00A10701"/>
    <w:rsid w:val="00A129FC"/>
    <w:rsid w:val="00A232C7"/>
    <w:rsid w:val="00A25936"/>
    <w:rsid w:val="00A324F8"/>
    <w:rsid w:val="00A41763"/>
    <w:rsid w:val="00A430AE"/>
    <w:rsid w:val="00A56BD0"/>
    <w:rsid w:val="00A6159C"/>
    <w:rsid w:val="00A67BE6"/>
    <w:rsid w:val="00A756AA"/>
    <w:rsid w:val="00A940A0"/>
    <w:rsid w:val="00A9704F"/>
    <w:rsid w:val="00A97746"/>
    <w:rsid w:val="00AC01B5"/>
    <w:rsid w:val="00AC441C"/>
    <w:rsid w:val="00AC7ECD"/>
    <w:rsid w:val="00AD4B1A"/>
    <w:rsid w:val="00AE2BC2"/>
    <w:rsid w:val="00B00990"/>
    <w:rsid w:val="00B15D33"/>
    <w:rsid w:val="00B16A01"/>
    <w:rsid w:val="00B31090"/>
    <w:rsid w:val="00B343C7"/>
    <w:rsid w:val="00B363EF"/>
    <w:rsid w:val="00B404F7"/>
    <w:rsid w:val="00B42D1C"/>
    <w:rsid w:val="00B575FF"/>
    <w:rsid w:val="00B60A37"/>
    <w:rsid w:val="00B60E6C"/>
    <w:rsid w:val="00B70BD1"/>
    <w:rsid w:val="00B766D0"/>
    <w:rsid w:val="00B7706C"/>
    <w:rsid w:val="00B85E88"/>
    <w:rsid w:val="00B8778C"/>
    <w:rsid w:val="00B90886"/>
    <w:rsid w:val="00BC10D3"/>
    <w:rsid w:val="00BC6C23"/>
    <w:rsid w:val="00BD530C"/>
    <w:rsid w:val="00BE41B3"/>
    <w:rsid w:val="00BE4A00"/>
    <w:rsid w:val="00BF3B41"/>
    <w:rsid w:val="00C038CD"/>
    <w:rsid w:val="00C54EC4"/>
    <w:rsid w:val="00C550A9"/>
    <w:rsid w:val="00C55AD6"/>
    <w:rsid w:val="00C759C9"/>
    <w:rsid w:val="00C977ED"/>
    <w:rsid w:val="00CA3B05"/>
    <w:rsid w:val="00CA4DD1"/>
    <w:rsid w:val="00CC287B"/>
    <w:rsid w:val="00CE3344"/>
    <w:rsid w:val="00CE3AD4"/>
    <w:rsid w:val="00CE6F43"/>
    <w:rsid w:val="00CE72D0"/>
    <w:rsid w:val="00CF10CD"/>
    <w:rsid w:val="00D02D81"/>
    <w:rsid w:val="00D23BDF"/>
    <w:rsid w:val="00D30AF2"/>
    <w:rsid w:val="00D52088"/>
    <w:rsid w:val="00D62A30"/>
    <w:rsid w:val="00D74E65"/>
    <w:rsid w:val="00D81CE6"/>
    <w:rsid w:val="00D850AA"/>
    <w:rsid w:val="00D93F18"/>
    <w:rsid w:val="00DB6CE5"/>
    <w:rsid w:val="00DD30B8"/>
    <w:rsid w:val="00DD4E86"/>
    <w:rsid w:val="00DE11F8"/>
    <w:rsid w:val="00DE24E1"/>
    <w:rsid w:val="00DF5E40"/>
    <w:rsid w:val="00E06BE6"/>
    <w:rsid w:val="00E15168"/>
    <w:rsid w:val="00E17774"/>
    <w:rsid w:val="00E218E6"/>
    <w:rsid w:val="00E4766F"/>
    <w:rsid w:val="00E659C4"/>
    <w:rsid w:val="00E66306"/>
    <w:rsid w:val="00E7402E"/>
    <w:rsid w:val="00E83CFF"/>
    <w:rsid w:val="00E87F2F"/>
    <w:rsid w:val="00EA423B"/>
    <w:rsid w:val="00ED56C2"/>
    <w:rsid w:val="00F00A6F"/>
    <w:rsid w:val="00F06BC1"/>
    <w:rsid w:val="00F15B43"/>
    <w:rsid w:val="00F15BA6"/>
    <w:rsid w:val="00F25504"/>
    <w:rsid w:val="00F376B3"/>
    <w:rsid w:val="00F404F1"/>
    <w:rsid w:val="00F447B9"/>
    <w:rsid w:val="00F62A40"/>
    <w:rsid w:val="00F64BBF"/>
    <w:rsid w:val="00F72001"/>
    <w:rsid w:val="00F72853"/>
    <w:rsid w:val="00F759E0"/>
    <w:rsid w:val="00FB7CFB"/>
    <w:rsid w:val="00FC0889"/>
    <w:rsid w:val="00FD45AF"/>
    <w:rsid w:val="00FE288B"/>
    <w:rsid w:val="00FE6C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A1"/>
    <w:rPr>
      <w:rFonts w:ascii="Tahoma" w:hAnsi="Tahoma" w:cs="Tahoma"/>
      <w:sz w:val="16"/>
      <w:szCs w:val="16"/>
    </w:rPr>
  </w:style>
  <w:style w:type="table" w:styleId="TableGrid">
    <w:name w:val="Table Grid"/>
    <w:basedOn w:val="TableNormal"/>
    <w:uiPriority w:val="59"/>
    <w:rsid w:val="00CA3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A1"/>
    <w:rPr>
      <w:rFonts w:ascii="Tahoma" w:hAnsi="Tahoma" w:cs="Tahoma"/>
      <w:sz w:val="16"/>
      <w:szCs w:val="16"/>
    </w:rPr>
  </w:style>
  <w:style w:type="table" w:styleId="TableGrid">
    <w:name w:val="Table Grid"/>
    <w:basedOn w:val="TableNormal"/>
    <w:uiPriority w:val="59"/>
    <w:rsid w:val="00CA3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1691">
      <w:bodyDiv w:val="1"/>
      <w:marLeft w:val="0"/>
      <w:marRight w:val="0"/>
      <w:marTop w:val="0"/>
      <w:marBottom w:val="0"/>
      <w:divBdr>
        <w:top w:val="none" w:sz="0" w:space="0" w:color="auto"/>
        <w:left w:val="none" w:sz="0" w:space="0" w:color="auto"/>
        <w:bottom w:val="none" w:sz="0" w:space="0" w:color="auto"/>
        <w:right w:val="none" w:sz="0" w:space="0" w:color="auto"/>
      </w:divBdr>
    </w:div>
    <w:div w:id="62148383">
      <w:bodyDiv w:val="1"/>
      <w:marLeft w:val="0"/>
      <w:marRight w:val="0"/>
      <w:marTop w:val="0"/>
      <w:marBottom w:val="0"/>
      <w:divBdr>
        <w:top w:val="none" w:sz="0" w:space="0" w:color="auto"/>
        <w:left w:val="none" w:sz="0" w:space="0" w:color="auto"/>
        <w:bottom w:val="none" w:sz="0" w:space="0" w:color="auto"/>
        <w:right w:val="none" w:sz="0" w:space="0" w:color="auto"/>
      </w:divBdr>
    </w:div>
    <w:div w:id="161166988">
      <w:bodyDiv w:val="1"/>
      <w:marLeft w:val="0"/>
      <w:marRight w:val="0"/>
      <w:marTop w:val="0"/>
      <w:marBottom w:val="0"/>
      <w:divBdr>
        <w:top w:val="none" w:sz="0" w:space="0" w:color="auto"/>
        <w:left w:val="none" w:sz="0" w:space="0" w:color="auto"/>
        <w:bottom w:val="none" w:sz="0" w:space="0" w:color="auto"/>
        <w:right w:val="none" w:sz="0" w:space="0" w:color="auto"/>
      </w:divBdr>
    </w:div>
    <w:div w:id="287400413">
      <w:bodyDiv w:val="1"/>
      <w:marLeft w:val="0"/>
      <w:marRight w:val="0"/>
      <w:marTop w:val="0"/>
      <w:marBottom w:val="0"/>
      <w:divBdr>
        <w:top w:val="none" w:sz="0" w:space="0" w:color="auto"/>
        <w:left w:val="none" w:sz="0" w:space="0" w:color="auto"/>
        <w:bottom w:val="none" w:sz="0" w:space="0" w:color="auto"/>
        <w:right w:val="none" w:sz="0" w:space="0" w:color="auto"/>
      </w:divBdr>
    </w:div>
    <w:div w:id="377125305">
      <w:bodyDiv w:val="1"/>
      <w:marLeft w:val="0"/>
      <w:marRight w:val="0"/>
      <w:marTop w:val="0"/>
      <w:marBottom w:val="0"/>
      <w:divBdr>
        <w:top w:val="none" w:sz="0" w:space="0" w:color="auto"/>
        <w:left w:val="none" w:sz="0" w:space="0" w:color="auto"/>
        <w:bottom w:val="none" w:sz="0" w:space="0" w:color="auto"/>
        <w:right w:val="none" w:sz="0" w:space="0" w:color="auto"/>
      </w:divBdr>
    </w:div>
    <w:div w:id="422073204">
      <w:bodyDiv w:val="1"/>
      <w:marLeft w:val="0"/>
      <w:marRight w:val="0"/>
      <w:marTop w:val="0"/>
      <w:marBottom w:val="0"/>
      <w:divBdr>
        <w:top w:val="none" w:sz="0" w:space="0" w:color="auto"/>
        <w:left w:val="none" w:sz="0" w:space="0" w:color="auto"/>
        <w:bottom w:val="none" w:sz="0" w:space="0" w:color="auto"/>
        <w:right w:val="none" w:sz="0" w:space="0" w:color="auto"/>
      </w:divBdr>
    </w:div>
    <w:div w:id="437650460">
      <w:bodyDiv w:val="1"/>
      <w:marLeft w:val="0"/>
      <w:marRight w:val="0"/>
      <w:marTop w:val="0"/>
      <w:marBottom w:val="0"/>
      <w:divBdr>
        <w:top w:val="none" w:sz="0" w:space="0" w:color="auto"/>
        <w:left w:val="none" w:sz="0" w:space="0" w:color="auto"/>
        <w:bottom w:val="none" w:sz="0" w:space="0" w:color="auto"/>
        <w:right w:val="none" w:sz="0" w:space="0" w:color="auto"/>
      </w:divBdr>
    </w:div>
    <w:div w:id="533886039">
      <w:bodyDiv w:val="1"/>
      <w:marLeft w:val="0"/>
      <w:marRight w:val="0"/>
      <w:marTop w:val="0"/>
      <w:marBottom w:val="0"/>
      <w:divBdr>
        <w:top w:val="none" w:sz="0" w:space="0" w:color="auto"/>
        <w:left w:val="none" w:sz="0" w:space="0" w:color="auto"/>
        <w:bottom w:val="none" w:sz="0" w:space="0" w:color="auto"/>
        <w:right w:val="none" w:sz="0" w:space="0" w:color="auto"/>
      </w:divBdr>
    </w:div>
    <w:div w:id="537820601">
      <w:bodyDiv w:val="1"/>
      <w:marLeft w:val="0"/>
      <w:marRight w:val="0"/>
      <w:marTop w:val="0"/>
      <w:marBottom w:val="0"/>
      <w:divBdr>
        <w:top w:val="none" w:sz="0" w:space="0" w:color="auto"/>
        <w:left w:val="none" w:sz="0" w:space="0" w:color="auto"/>
        <w:bottom w:val="none" w:sz="0" w:space="0" w:color="auto"/>
        <w:right w:val="none" w:sz="0" w:space="0" w:color="auto"/>
      </w:divBdr>
    </w:div>
    <w:div w:id="636573015">
      <w:bodyDiv w:val="1"/>
      <w:marLeft w:val="0"/>
      <w:marRight w:val="0"/>
      <w:marTop w:val="0"/>
      <w:marBottom w:val="0"/>
      <w:divBdr>
        <w:top w:val="none" w:sz="0" w:space="0" w:color="auto"/>
        <w:left w:val="none" w:sz="0" w:space="0" w:color="auto"/>
        <w:bottom w:val="none" w:sz="0" w:space="0" w:color="auto"/>
        <w:right w:val="none" w:sz="0" w:space="0" w:color="auto"/>
      </w:divBdr>
    </w:div>
    <w:div w:id="781805973">
      <w:bodyDiv w:val="1"/>
      <w:marLeft w:val="0"/>
      <w:marRight w:val="0"/>
      <w:marTop w:val="0"/>
      <w:marBottom w:val="0"/>
      <w:divBdr>
        <w:top w:val="none" w:sz="0" w:space="0" w:color="auto"/>
        <w:left w:val="none" w:sz="0" w:space="0" w:color="auto"/>
        <w:bottom w:val="none" w:sz="0" w:space="0" w:color="auto"/>
        <w:right w:val="none" w:sz="0" w:space="0" w:color="auto"/>
      </w:divBdr>
    </w:div>
    <w:div w:id="819663079">
      <w:bodyDiv w:val="1"/>
      <w:marLeft w:val="0"/>
      <w:marRight w:val="0"/>
      <w:marTop w:val="0"/>
      <w:marBottom w:val="0"/>
      <w:divBdr>
        <w:top w:val="none" w:sz="0" w:space="0" w:color="auto"/>
        <w:left w:val="none" w:sz="0" w:space="0" w:color="auto"/>
        <w:bottom w:val="none" w:sz="0" w:space="0" w:color="auto"/>
        <w:right w:val="none" w:sz="0" w:space="0" w:color="auto"/>
      </w:divBdr>
    </w:div>
    <w:div w:id="918907104">
      <w:bodyDiv w:val="1"/>
      <w:marLeft w:val="0"/>
      <w:marRight w:val="0"/>
      <w:marTop w:val="0"/>
      <w:marBottom w:val="0"/>
      <w:divBdr>
        <w:top w:val="none" w:sz="0" w:space="0" w:color="auto"/>
        <w:left w:val="none" w:sz="0" w:space="0" w:color="auto"/>
        <w:bottom w:val="none" w:sz="0" w:space="0" w:color="auto"/>
        <w:right w:val="none" w:sz="0" w:space="0" w:color="auto"/>
      </w:divBdr>
    </w:div>
    <w:div w:id="1015498148">
      <w:bodyDiv w:val="1"/>
      <w:marLeft w:val="0"/>
      <w:marRight w:val="0"/>
      <w:marTop w:val="0"/>
      <w:marBottom w:val="0"/>
      <w:divBdr>
        <w:top w:val="none" w:sz="0" w:space="0" w:color="auto"/>
        <w:left w:val="none" w:sz="0" w:space="0" w:color="auto"/>
        <w:bottom w:val="none" w:sz="0" w:space="0" w:color="auto"/>
        <w:right w:val="none" w:sz="0" w:space="0" w:color="auto"/>
      </w:divBdr>
    </w:div>
    <w:div w:id="1066417539">
      <w:bodyDiv w:val="1"/>
      <w:marLeft w:val="0"/>
      <w:marRight w:val="0"/>
      <w:marTop w:val="0"/>
      <w:marBottom w:val="0"/>
      <w:divBdr>
        <w:top w:val="none" w:sz="0" w:space="0" w:color="auto"/>
        <w:left w:val="none" w:sz="0" w:space="0" w:color="auto"/>
        <w:bottom w:val="none" w:sz="0" w:space="0" w:color="auto"/>
        <w:right w:val="none" w:sz="0" w:space="0" w:color="auto"/>
      </w:divBdr>
    </w:div>
    <w:div w:id="1122725683">
      <w:bodyDiv w:val="1"/>
      <w:marLeft w:val="0"/>
      <w:marRight w:val="0"/>
      <w:marTop w:val="0"/>
      <w:marBottom w:val="0"/>
      <w:divBdr>
        <w:top w:val="none" w:sz="0" w:space="0" w:color="auto"/>
        <w:left w:val="none" w:sz="0" w:space="0" w:color="auto"/>
        <w:bottom w:val="none" w:sz="0" w:space="0" w:color="auto"/>
        <w:right w:val="none" w:sz="0" w:space="0" w:color="auto"/>
      </w:divBdr>
    </w:div>
    <w:div w:id="1138962374">
      <w:bodyDiv w:val="1"/>
      <w:marLeft w:val="0"/>
      <w:marRight w:val="0"/>
      <w:marTop w:val="0"/>
      <w:marBottom w:val="0"/>
      <w:divBdr>
        <w:top w:val="none" w:sz="0" w:space="0" w:color="auto"/>
        <w:left w:val="none" w:sz="0" w:space="0" w:color="auto"/>
        <w:bottom w:val="none" w:sz="0" w:space="0" w:color="auto"/>
        <w:right w:val="none" w:sz="0" w:space="0" w:color="auto"/>
      </w:divBdr>
    </w:div>
    <w:div w:id="1254819770">
      <w:bodyDiv w:val="1"/>
      <w:marLeft w:val="0"/>
      <w:marRight w:val="0"/>
      <w:marTop w:val="0"/>
      <w:marBottom w:val="0"/>
      <w:divBdr>
        <w:top w:val="none" w:sz="0" w:space="0" w:color="auto"/>
        <w:left w:val="none" w:sz="0" w:space="0" w:color="auto"/>
        <w:bottom w:val="none" w:sz="0" w:space="0" w:color="auto"/>
        <w:right w:val="none" w:sz="0" w:space="0" w:color="auto"/>
      </w:divBdr>
    </w:div>
    <w:div w:id="1482843278">
      <w:bodyDiv w:val="1"/>
      <w:marLeft w:val="0"/>
      <w:marRight w:val="0"/>
      <w:marTop w:val="0"/>
      <w:marBottom w:val="0"/>
      <w:divBdr>
        <w:top w:val="none" w:sz="0" w:space="0" w:color="auto"/>
        <w:left w:val="none" w:sz="0" w:space="0" w:color="auto"/>
        <w:bottom w:val="none" w:sz="0" w:space="0" w:color="auto"/>
        <w:right w:val="none" w:sz="0" w:space="0" w:color="auto"/>
      </w:divBdr>
    </w:div>
    <w:div w:id="1613899222">
      <w:bodyDiv w:val="1"/>
      <w:marLeft w:val="0"/>
      <w:marRight w:val="0"/>
      <w:marTop w:val="0"/>
      <w:marBottom w:val="0"/>
      <w:divBdr>
        <w:top w:val="none" w:sz="0" w:space="0" w:color="auto"/>
        <w:left w:val="none" w:sz="0" w:space="0" w:color="auto"/>
        <w:bottom w:val="none" w:sz="0" w:space="0" w:color="auto"/>
        <w:right w:val="none" w:sz="0" w:space="0" w:color="auto"/>
      </w:divBdr>
    </w:div>
    <w:div w:id="1642539758">
      <w:bodyDiv w:val="1"/>
      <w:marLeft w:val="0"/>
      <w:marRight w:val="0"/>
      <w:marTop w:val="0"/>
      <w:marBottom w:val="0"/>
      <w:divBdr>
        <w:top w:val="none" w:sz="0" w:space="0" w:color="auto"/>
        <w:left w:val="none" w:sz="0" w:space="0" w:color="auto"/>
        <w:bottom w:val="none" w:sz="0" w:space="0" w:color="auto"/>
        <w:right w:val="none" w:sz="0" w:space="0" w:color="auto"/>
      </w:divBdr>
    </w:div>
    <w:div w:id="1720201485">
      <w:bodyDiv w:val="1"/>
      <w:marLeft w:val="0"/>
      <w:marRight w:val="0"/>
      <w:marTop w:val="0"/>
      <w:marBottom w:val="0"/>
      <w:divBdr>
        <w:top w:val="none" w:sz="0" w:space="0" w:color="auto"/>
        <w:left w:val="none" w:sz="0" w:space="0" w:color="auto"/>
        <w:bottom w:val="none" w:sz="0" w:space="0" w:color="auto"/>
        <w:right w:val="none" w:sz="0" w:space="0" w:color="auto"/>
      </w:divBdr>
    </w:div>
    <w:div w:id="1734309598">
      <w:bodyDiv w:val="1"/>
      <w:marLeft w:val="0"/>
      <w:marRight w:val="0"/>
      <w:marTop w:val="0"/>
      <w:marBottom w:val="0"/>
      <w:divBdr>
        <w:top w:val="none" w:sz="0" w:space="0" w:color="auto"/>
        <w:left w:val="none" w:sz="0" w:space="0" w:color="auto"/>
        <w:bottom w:val="none" w:sz="0" w:space="0" w:color="auto"/>
        <w:right w:val="none" w:sz="0" w:space="0" w:color="auto"/>
      </w:divBdr>
    </w:div>
    <w:div w:id="1781681125">
      <w:bodyDiv w:val="1"/>
      <w:marLeft w:val="0"/>
      <w:marRight w:val="0"/>
      <w:marTop w:val="0"/>
      <w:marBottom w:val="0"/>
      <w:divBdr>
        <w:top w:val="none" w:sz="0" w:space="0" w:color="auto"/>
        <w:left w:val="none" w:sz="0" w:space="0" w:color="auto"/>
        <w:bottom w:val="none" w:sz="0" w:space="0" w:color="auto"/>
        <w:right w:val="none" w:sz="0" w:space="0" w:color="auto"/>
      </w:divBdr>
    </w:div>
    <w:div w:id="1834486452">
      <w:bodyDiv w:val="1"/>
      <w:marLeft w:val="0"/>
      <w:marRight w:val="0"/>
      <w:marTop w:val="0"/>
      <w:marBottom w:val="0"/>
      <w:divBdr>
        <w:top w:val="none" w:sz="0" w:space="0" w:color="auto"/>
        <w:left w:val="none" w:sz="0" w:space="0" w:color="auto"/>
        <w:bottom w:val="none" w:sz="0" w:space="0" w:color="auto"/>
        <w:right w:val="none" w:sz="0" w:space="0" w:color="auto"/>
      </w:divBdr>
    </w:div>
    <w:div w:id="1926642150">
      <w:bodyDiv w:val="1"/>
      <w:marLeft w:val="0"/>
      <w:marRight w:val="0"/>
      <w:marTop w:val="0"/>
      <w:marBottom w:val="0"/>
      <w:divBdr>
        <w:top w:val="none" w:sz="0" w:space="0" w:color="auto"/>
        <w:left w:val="none" w:sz="0" w:space="0" w:color="auto"/>
        <w:bottom w:val="none" w:sz="0" w:space="0" w:color="auto"/>
        <w:right w:val="none" w:sz="0" w:space="0" w:color="auto"/>
      </w:divBdr>
    </w:div>
    <w:div w:id="1982614591">
      <w:bodyDiv w:val="1"/>
      <w:marLeft w:val="0"/>
      <w:marRight w:val="0"/>
      <w:marTop w:val="0"/>
      <w:marBottom w:val="0"/>
      <w:divBdr>
        <w:top w:val="none" w:sz="0" w:space="0" w:color="auto"/>
        <w:left w:val="none" w:sz="0" w:space="0" w:color="auto"/>
        <w:bottom w:val="none" w:sz="0" w:space="0" w:color="auto"/>
        <w:right w:val="none" w:sz="0" w:space="0" w:color="auto"/>
      </w:divBdr>
    </w:div>
    <w:div w:id="20143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A9A0-F9C9-44BC-9D2B-C9EF60F2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4943</Words>
  <Characters>28180</Characters>
  <Application>Microsoft Office Word</Application>
  <DocSecurity>0</DocSecurity>
  <Lines>234</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Makina</dc:creator>
  <cp:lastModifiedBy>Anita Radetić</cp:lastModifiedBy>
  <cp:revision>16</cp:revision>
  <cp:lastPrinted>2018-02-23T11:20:00Z</cp:lastPrinted>
  <dcterms:created xsi:type="dcterms:W3CDTF">2019-02-15T10:20:00Z</dcterms:created>
  <dcterms:modified xsi:type="dcterms:W3CDTF">2019-02-15T12:58:00Z</dcterms:modified>
</cp:coreProperties>
</file>